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8E" w:rsidRDefault="007E388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Title"/>
        <w:jc w:val="center"/>
      </w:pPr>
      <w:r>
        <w:t>АДМИНИСТРАЦИЯ ГОРОДА ЧЕЛЯБИНСКА</w:t>
      </w:r>
    </w:p>
    <w:p w:rsidR="007E388E" w:rsidRDefault="007E388E">
      <w:pPr>
        <w:pStyle w:val="ConsPlusTitle"/>
        <w:jc w:val="center"/>
      </w:pPr>
    </w:p>
    <w:p w:rsidR="007E388E" w:rsidRDefault="007E388E">
      <w:pPr>
        <w:pStyle w:val="ConsPlusTitle"/>
        <w:jc w:val="center"/>
      </w:pPr>
      <w:r>
        <w:t>ПОСТАНОВЛЕНИЕ</w:t>
      </w:r>
    </w:p>
    <w:p w:rsidR="007E388E" w:rsidRDefault="007E388E">
      <w:pPr>
        <w:pStyle w:val="ConsPlusTitle"/>
        <w:jc w:val="center"/>
      </w:pPr>
      <w:r>
        <w:t>от 28 июля 2015 г. N 150-п</w:t>
      </w:r>
    </w:p>
    <w:p w:rsidR="007E388E" w:rsidRDefault="007E388E">
      <w:pPr>
        <w:pStyle w:val="ConsPlusTitle"/>
        <w:jc w:val="center"/>
      </w:pPr>
    </w:p>
    <w:p w:rsidR="007E388E" w:rsidRDefault="007E388E">
      <w:pPr>
        <w:pStyle w:val="ConsPlusTitle"/>
        <w:jc w:val="center"/>
      </w:pPr>
      <w:r>
        <w:t>Об утверждении административного регламента</w:t>
      </w:r>
    </w:p>
    <w:p w:rsidR="007E388E" w:rsidRDefault="007E388E">
      <w:pPr>
        <w:pStyle w:val="ConsPlusTitle"/>
        <w:jc w:val="center"/>
      </w:pPr>
      <w:r>
        <w:t>предоставления муниципальной услуги "Предоставление</w:t>
      </w:r>
    </w:p>
    <w:p w:rsidR="007E388E" w:rsidRDefault="007E388E">
      <w:pPr>
        <w:pStyle w:val="ConsPlusTitle"/>
        <w:jc w:val="center"/>
      </w:pPr>
      <w:r>
        <w:t>земельных участков в аренду гражданам и юридическим лицам,</w:t>
      </w:r>
    </w:p>
    <w:p w:rsidR="007E388E" w:rsidRDefault="007E388E">
      <w:pPr>
        <w:pStyle w:val="ConsPlusTitle"/>
        <w:jc w:val="center"/>
      </w:pPr>
      <w:r>
        <w:t>заключившим соглашение об инвестиционной деятельности</w:t>
      </w:r>
    </w:p>
    <w:p w:rsidR="007E388E" w:rsidRDefault="007E388E">
      <w:pPr>
        <w:pStyle w:val="ConsPlusTitle"/>
        <w:jc w:val="center"/>
      </w:pPr>
      <w:r>
        <w:t>с Администрацией города Челябинска"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7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от 28.07.2012 </w:t>
      </w:r>
      <w:hyperlink r:id="rId8" w:history="1">
        <w:r>
          <w:rPr>
            <w:color w:val="0000FF"/>
          </w:rPr>
          <w:t>N 133-ФЗ</w:t>
        </w:r>
      </w:hyperlink>
      <w:r>
        <w:t xml:space="preserve">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Челябинска от 18.04.2011 N 80-п "Об утверждении Порядка разработки и утверждения административных регламентов предоставления муниципальных услуг"</w:t>
      </w:r>
    </w:p>
    <w:p w:rsidR="007E388E" w:rsidRDefault="007E388E">
      <w:pPr>
        <w:pStyle w:val="ConsPlusNormal"/>
        <w:ind w:firstLine="540"/>
        <w:jc w:val="both"/>
      </w:pPr>
      <w:r>
        <w:t>ПОСТАНОВЛЯЮ: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земельных участков в аренду гражданам и юридическим лицам, заключившим соглашение об инвестиционной деятельности с Администрацией города Челябинска" (приложение).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2. Управлению информационной политики Администрации города Челябинска (Сафонов В.А.)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города Челябинска в сети Интернет.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3. Внести настоящее постановление в раздел 5 "Земельные отношения и природопользование" нормативной правовой базы местного самоуправления города Челябинска.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4. Контроль исполнения настоящего постановления возложить на председателя Комитета по управлению имуществом и земельным отношениям города Челябинска Чигинцева С.А.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right"/>
      </w:pPr>
      <w:r>
        <w:t>Глава Администрации</w:t>
      </w:r>
    </w:p>
    <w:p w:rsidR="007E388E" w:rsidRDefault="007E388E">
      <w:pPr>
        <w:pStyle w:val="ConsPlusNormal"/>
        <w:jc w:val="right"/>
      </w:pPr>
      <w:r>
        <w:t>города Челябинска</w:t>
      </w:r>
    </w:p>
    <w:p w:rsidR="007E388E" w:rsidRDefault="007E388E">
      <w:pPr>
        <w:pStyle w:val="ConsPlusNormal"/>
        <w:jc w:val="right"/>
      </w:pPr>
      <w:r>
        <w:t>Е.Н.ТЕФТЕЛЕВ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right"/>
      </w:pPr>
      <w:r>
        <w:t>Приложение</w:t>
      </w:r>
    </w:p>
    <w:p w:rsidR="007E388E" w:rsidRDefault="007E388E">
      <w:pPr>
        <w:pStyle w:val="ConsPlusNormal"/>
        <w:jc w:val="right"/>
      </w:pPr>
      <w:r>
        <w:t>к постановлению</w:t>
      </w:r>
    </w:p>
    <w:p w:rsidR="007E388E" w:rsidRDefault="007E388E">
      <w:pPr>
        <w:pStyle w:val="ConsPlusNormal"/>
        <w:jc w:val="right"/>
      </w:pPr>
      <w:r>
        <w:t>Администрации</w:t>
      </w:r>
    </w:p>
    <w:p w:rsidR="007E388E" w:rsidRDefault="007E388E">
      <w:pPr>
        <w:pStyle w:val="ConsPlusNormal"/>
        <w:jc w:val="right"/>
      </w:pPr>
      <w:r>
        <w:t>города Челябинска</w:t>
      </w:r>
    </w:p>
    <w:p w:rsidR="007E388E" w:rsidRDefault="007E388E">
      <w:pPr>
        <w:pStyle w:val="ConsPlusNormal"/>
        <w:jc w:val="right"/>
      </w:pPr>
      <w:r>
        <w:t>от 28 июля 2015 г. N 150-п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Title"/>
        <w:jc w:val="center"/>
      </w:pPr>
      <w:bookmarkStart w:id="1" w:name="P37"/>
      <w:bookmarkEnd w:id="1"/>
      <w:r>
        <w:lastRenderedPageBreak/>
        <w:t>Административный регламент</w:t>
      </w:r>
    </w:p>
    <w:p w:rsidR="007E388E" w:rsidRDefault="007E388E">
      <w:pPr>
        <w:pStyle w:val="ConsPlusTitle"/>
        <w:jc w:val="center"/>
      </w:pPr>
      <w:r>
        <w:t>предоставления муниципальной услуги "Предоставление</w:t>
      </w:r>
    </w:p>
    <w:p w:rsidR="007E388E" w:rsidRDefault="007E388E">
      <w:pPr>
        <w:pStyle w:val="ConsPlusTitle"/>
        <w:jc w:val="center"/>
      </w:pPr>
      <w:r>
        <w:t>земельных участков в аренду гражданам и юридическим лицам,</w:t>
      </w:r>
    </w:p>
    <w:p w:rsidR="007E388E" w:rsidRDefault="007E388E">
      <w:pPr>
        <w:pStyle w:val="ConsPlusTitle"/>
        <w:jc w:val="center"/>
      </w:pPr>
      <w:r>
        <w:t>заключившим соглашение об инвестиционной деятельности</w:t>
      </w:r>
    </w:p>
    <w:p w:rsidR="007E388E" w:rsidRDefault="007E388E">
      <w:pPr>
        <w:pStyle w:val="ConsPlusTitle"/>
        <w:jc w:val="center"/>
      </w:pPr>
      <w:r>
        <w:t>с Администрацией города Челябинска"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I. ОБЩИЕ ПОЛОЖЕНИЯ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88E" w:rsidRDefault="007E388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7E388E" w:rsidRDefault="007E388E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Федеральный закон N 115-ФЗ принят 21.07.2005, а не 01.07.2005.</w:t>
      </w:r>
    </w:p>
    <w:p w:rsidR="007E388E" w:rsidRDefault="007E38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88E" w:rsidRDefault="007E388E">
      <w:pPr>
        <w:pStyle w:val="ConsPlusNormal"/>
        <w:ind w:firstLine="540"/>
        <w:jc w:val="both"/>
      </w:pPr>
      <w:r>
        <w:t xml:space="preserve">1. Настоящий административный регламент предоставления муниципальной услуги "Предоставление земельных участков в аренду гражданам и юридическим лицам, заключившим соглашение об инвестиционной деятельности с Администрацией города Челябинска" (далее - административный регламент) разработан Комитетом по управлению имуществом и земельным отношениям города Челябинска (далее - Комитет) в соответствии с Земельным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01.07.2005 N 115-ФЗ "О концессионных соглашениях" в целях повышения качества предоставления муниципальной услуги "Предоставление земельных участков в аренду гражданам и юридическим лицам, заключившим соглашение об инвестиционной деятельности с Администрацией города Челябинска" (далее - муниципальная услуга), создания условий для повышения инвестиционной привлекательности и увеличения инвестиционной активности на территории города Челябинска, в том числе:</w:t>
      </w:r>
    </w:p>
    <w:p w:rsidR="007E388E" w:rsidRDefault="007E388E">
      <w:pPr>
        <w:pStyle w:val="ConsPlusNormal"/>
        <w:ind w:firstLine="540"/>
        <w:jc w:val="both"/>
      </w:pPr>
      <w:r>
        <w:t>- определения должностных лиц, ответственных за выполнение отдельных административных процедур;</w:t>
      </w:r>
    </w:p>
    <w:p w:rsidR="007E388E" w:rsidRDefault="007E388E">
      <w:pPr>
        <w:pStyle w:val="ConsPlusNormal"/>
        <w:ind w:firstLine="540"/>
        <w:jc w:val="both"/>
      </w:pPr>
      <w:r>
        <w:t>- упорядочения административных процедур;</w:t>
      </w:r>
    </w:p>
    <w:p w:rsidR="007E388E" w:rsidRDefault="007E388E">
      <w:pPr>
        <w:pStyle w:val="ConsPlusNormal"/>
        <w:ind w:firstLine="540"/>
        <w:jc w:val="both"/>
      </w:pPr>
      <w:r>
        <w:t>- устранения избыточных административных процедур, если это не противоречит нормативным правовым актам Российской Федерации, Челябинской области и города Челябинска;</w:t>
      </w:r>
    </w:p>
    <w:p w:rsidR="007E388E" w:rsidRDefault="007E388E">
      <w:pPr>
        <w:pStyle w:val="ConsPlusNormal"/>
        <w:ind w:firstLine="540"/>
        <w:jc w:val="both"/>
      </w:pPr>
      <w:r>
        <w:t>- сокращения количества документов, предоставляемых заявителями для предоставления муниципальной услуги, применения новых форм документов, позволяющих устранить необходимость неоднократного предоставления идентичной информации;</w:t>
      </w:r>
    </w:p>
    <w:p w:rsidR="007E388E" w:rsidRDefault="007E388E">
      <w:pPr>
        <w:pStyle w:val="ConsPlusNormal"/>
        <w:ind w:firstLine="540"/>
        <w:jc w:val="both"/>
      </w:pPr>
      <w:r>
        <w:t>- снижения количества взаимодействий заявителей с должностными лицами;</w:t>
      </w:r>
    </w:p>
    <w:p w:rsidR="007E388E" w:rsidRDefault="007E388E">
      <w:pPr>
        <w:pStyle w:val="ConsPlusNormal"/>
        <w:ind w:firstLine="540"/>
        <w:jc w:val="both"/>
      </w:pPr>
      <w:r>
        <w:t>- использования межведомственного взаимодействия при предоставлении муниципальной услуги, в том числе с использованием информационно-коммуникационных технологий;</w:t>
      </w:r>
    </w:p>
    <w:p w:rsidR="007E388E" w:rsidRDefault="007E388E">
      <w:pPr>
        <w:pStyle w:val="ConsPlusNormal"/>
        <w:ind w:firstLine="540"/>
        <w:jc w:val="both"/>
      </w:pPr>
      <w:r>
        <w:t>- 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7E388E" w:rsidRDefault="007E388E">
      <w:pPr>
        <w:pStyle w:val="ConsPlusNormal"/>
        <w:ind w:firstLine="540"/>
        <w:jc w:val="both"/>
      </w:pPr>
      <w:r>
        <w:t>- предоставления муниципальной услуги в электронной форме.</w:t>
      </w:r>
    </w:p>
    <w:p w:rsidR="007E388E" w:rsidRDefault="007E388E">
      <w:pPr>
        <w:pStyle w:val="ConsPlusNormal"/>
        <w:ind w:firstLine="540"/>
        <w:jc w:val="both"/>
      </w:pPr>
      <w:r>
        <w:t>Административный регламент устанавливает сроки и последовательность административных процедур и административных действий Комитета, порядок взаимодействия Комитета с физическими лицами и (или) юридическими лицами, иными органами государственной власти и органами местного самоуправления города Челябинска, а также учреждениями и организациями при предоставлении муниципальной услуги.</w:t>
      </w:r>
    </w:p>
    <w:p w:rsidR="007E388E" w:rsidRDefault="007E388E">
      <w:pPr>
        <w:pStyle w:val="ConsPlusNormal"/>
        <w:ind w:firstLine="540"/>
        <w:jc w:val="both"/>
      </w:pPr>
      <w:r>
        <w:t>2. Административный регламент разработан в соответствии:</w:t>
      </w:r>
    </w:p>
    <w:p w:rsidR="007E388E" w:rsidRDefault="007E388E">
      <w:pPr>
        <w:pStyle w:val="ConsPlusNormal"/>
        <w:ind w:firstLine="540"/>
        <w:jc w:val="both"/>
      </w:pPr>
      <w:r>
        <w:t xml:space="preserve">-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7E388E" w:rsidRDefault="007E388E">
      <w:pPr>
        <w:pStyle w:val="ConsPlusNormal"/>
        <w:ind w:firstLine="540"/>
        <w:jc w:val="both"/>
      </w:pPr>
      <w:r>
        <w:t xml:space="preserve">- Земельным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E388E" w:rsidRDefault="007E388E">
      <w:pPr>
        <w:pStyle w:val="ConsPlusNormal"/>
        <w:ind w:firstLine="540"/>
        <w:jc w:val="both"/>
      </w:pPr>
      <w:r>
        <w:t xml:space="preserve">-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вложений";</w:t>
      </w:r>
    </w:p>
    <w:p w:rsidR="007E388E" w:rsidRDefault="007E388E">
      <w:pPr>
        <w:pStyle w:val="ConsPlusNormal"/>
        <w:ind w:firstLine="540"/>
        <w:jc w:val="both"/>
      </w:pPr>
      <w:r>
        <w:t xml:space="preserve">-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Федерации";</w:t>
      </w:r>
    </w:p>
    <w:p w:rsidR="007E388E" w:rsidRDefault="007E388E">
      <w:pPr>
        <w:pStyle w:val="ConsPlusNormal"/>
        <w:ind w:firstLine="540"/>
        <w:jc w:val="both"/>
      </w:pPr>
      <w:r>
        <w:t xml:space="preserve">-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</w:t>
      </w:r>
      <w:r>
        <w:lastRenderedPageBreak/>
        <w:t>самоуправления в Российской Федерации";</w:t>
      </w:r>
    </w:p>
    <w:p w:rsidR="007E388E" w:rsidRDefault="007E388E">
      <w:pPr>
        <w:pStyle w:val="ConsPlusNormal"/>
        <w:ind w:firstLine="540"/>
        <w:jc w:val="both"/>
      </w:pPr>
      <w:r>
        <w:t xml:space="preserve">-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01.07.2005 N 115-ФЗ "О концессионных соглашениях";</w:t>
      </w:r>
    </w:p>
    <w:p w:rsidR="007E388E" w:rsidRDefault="007E388E">
      <w:pPr>
        <w:pStyle w:val="ConsPlusNormal"/>
        <w:ind w:firstLine="540"/>
        <w:jc w:val="both"/>
      </w:pPr>
      <w:r>
        <w:t xml:space="preserve">-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24.07.2007 N 221-ФЗ "О государственном кадастре недвижимости";</w:t>
      </w:r>
    </w:p>
    <w:p w:rsidR="007E388E" w:rsidRDefault="007E388E">
      <w:pPr>
        <w:pStyle w:val="ConsPlusNormal"/>
        <w:ind w:firstLine="540"/>
        <w:jc w:val="both"/>
      </w:pPr>
      <w:r>
        <w:t xml:space="preserve">-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услуг";</w:t>
      </w:r>
    </w:p>
    <w:p w:rsidR="007E388E" w:rsidRDefault="007E388E">
      <w:pPr>
        <w:pStyle w:val="ConsPlusNormal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7E388E" w:rsidRDefault="007E38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88E" w:rsidRDefault="007E388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7E388E" w:rsidRDefault="007E388E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Приказ Минэкономразвития России от 12.01.2015 N 1 имеет название "Об утверждении перечня документов, подтверждающих право заявителя на приобретение земельного участка без проведения торгов", а не "Об утверждении перечня документов, необходимых для приобретения прав на земельный участок".</w:t>
      </w:r>
    </w:p>
    <w:p w:rsidR="007E388E" w:rsidRDefault="007E38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88E" w:rsidRDefault="007E388E">
      <w:pPr>
        <w:pStyle w:val="ConsPlusNormal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12.01.2015 N 1 "Об утверждении перечня документов, необходимых для приобретения прав на земельный участок";</w:t>
      </w:r>
    </w:p>
    <w:p w:rsidR="007E388E" w:rsidRDefault="007E38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88E" w:rsidRDefault="007E388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7E388E" w:rsidRDefault="007E388E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Постановление Правительства Челябинской области от 13.12.2010 N 293-П имеет название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области", а не "О Порядке разработки и утверждения административных регламентов предоставления государственных услуг".</w:t>
      </w:r>
    </w:p>
    <w:p w:rsidR="007E388E" w:rsidRDefault="007E38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88E" w:rsidRDefault="007E388E">
      <w:pPr>
        <w:pStyle w:val="ConsPlusNormal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13.12.2010 N 293-п "О Порядке разработки и утверждения административных регламентов предоставления государственных услуг";</w:t>
      </w:r>
    </w:p>
    <w:p w:rsidR="007E388E" w:rsidRDefault="007E388E">
      <w:pPr>
        <w:pStyle w:val="ConsPlusNormal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Уставом</w:t>
        </w:r>
      </w:hyperlink>
      <w:r>
        <w:t xml:space="preserve"> города Челябинска;</w:t>
      </w:r>
    </w:p>
    <w:p w:rsidR="007E388E" w:rsidRDefault="007E388E">
      <w:pPr>
        <w:pStyle w:val="ConsPlusNormal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Челябинска от 18.04.2011 N 80-п "Об утверждении Порядка разработки и утверждения административных регламентов предоставления муниципальных услуг".</w:t>
      </w:r>
    </w:p>
    <w:p w:rsidR="007E388E" w:rsidRDefault="007E388E">
      <w:pPr>
        <w:pStyle w:val="ConsPlusNormal"/>
        <w:ind w:firstLine="540"/>
        <w:jc w:val="both"/>
      </w:pPr>
      <w:r>
        <w:t>3. Информация о настоящем административном регламенте и предоставляемой муниципальной услуге размещается на официальном сайте Комитета (http://www.kuizo.ru), в федеральных государственных информационных системах "Федеральный реестр государственных и муниципальных услуг (функций)", "Единый портал государственных и муниципальных услуг (функций)" (http://www.gosuslugi.ru).</w:t>
      </w:r>
    </w:p>
    <w:p w:rsidR="007E388E" w:rsidRDefault="007E388E">
      <w:pPr>
        <w:pStyle w:val="ConsPlusNormal"/>
        <w:ind w:firstLine="540"/>
        <w:jc w:val="both"/>
      </w:pPr>
      <w:bookmarkStart w:id="2" w:name="P82"/>
      <w:bookmarkEnd w:id="2"/>
      <w:r>
        <w:t>4. Получатели муниципальной услуги:</w:t>
      </w:r>
    </w:p>
    <w:p w:rsidR="007E388E" w:rsidRDefault="007E388E">
      <w:pPr>
        <w:pStyle w:val="ConsPlusNormal"/>
        <w:ind w:firstLine="540"/>
        <w:jc w:val="both"/>
      </w:pPr>
      <w:r>
        <w:t>- граждане Российской Федерации;</w:t>
      </w:r>
    </w:p>
    <w:p w:rsidR="007E388E" w:rsidRDefault="007E388E">
      <w:pPr>
        <w:pStyle w:val="ConsPlusNormal"/>
        <w:ind w:firstLine="540"/>
        <w:jc w:val="both"/>
      </w:pPr>
      <w:r>
        <w:t>- иностранные граждане;</w:t>
      </w:r>
    </w:p>
    <w:p w:rsidR="007E388E" w:rsidRDefault="007E388E">
      <w:pPr>
        <w:pStyle w:val="ConsPlusNormal"/>
        <w:ind w:firstLine="540"/>
        <w:jc w:val="both"/>
      </w:pPr>
      <w:r>
        <w:t>- лица без гражданства;</w:t>
      </w:r>
    </w:p>
    <w:p w:rsidR="007E388E" w:rsidRDefault="007E388E">
      <w:pPr>
        <w:pStyle w:val="ConsPlusNormal"/>
        <w:ind w:firstLine="540"/>
        <w:jc w:val="both"/>
      </w:pPr>
      <w:r>
        <w:t>- российское 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7E388E" w:rsidRDefault="007E388E">
      <w:pPr>
        <w:pStyle w:val="ConsPlusNormal"/>
        <w:ind w:firstLine="540"/>
        <w:jc w:val="both"/>
      </w:pPr>
      <w:r>
        <w:t xml:space="preserve">4.1. Обязательным условием для предоставления муниципальной услуги указанным в </w:t>
      </w:r>
      <w:hyperlink w:anchor="P82" w:history="1">
        <w:r>
          <w:rPr>
            <w:color w:val="0000FF"/>
          </w:rPr>
          <w:t>пункте 4</w:t>
        </w:r>
      </w:hyperlink>
      <w:r>
        <w:t xml:space="preserve"> настоящего административного регламента лицам является наличие заключенного в порядке, установленном законодательством Российской Федерации, концессионного соглашения либо соглашения об инвестиционной деятельности с Администрацией города Челябинска.</w:t>
      </w:r>
    </w:p>
    <w:p w:rsidR="007E388E" w:rsidRDefault="007E388E">
      <w:pPr>
        <w:pStyle w:val="ConsPlusNormal"/>
        <w:ind w:firstLine="540"/>
        <w:jc w:val="both"/>
      </w:pPr>
      <w: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E388E" w:rsidRDefault="007E388E">
      <w:pPr>
        <w:pStyle w:val="ConsPlusNormal"/>
        <w:ind w:firstLine="540"/>
        <w:jc w:val="both"/>
      </w:pPr>
      <w:r>
        <w:t xml:space="preserve">5. Регламент подлежит опубликованию в порядке, установленном для опубликования </w:t>
      </w:r>
      <w:r>
        <w:lastRenderedPageBreak/>
        <w:t>муниципальных правовых актов города Челябинска.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II. СТАНДАРТ ПРЕДОСТАВЛЕНИЯ МУНИЦИПАЛЬНОЙ УСЛУГИ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6. Наименование муниципальной услуги:</w:t>
      </w:r>
    </w:p>
    <w:p w:rsidR="007E388E" w:rsidRDefault="007E388E">
      <w:pPr>
        <w:pStyle w:val="ConsPlusNormal"/>
        <w:ind w:firstLine="540"/>
        <w:jc w:val="both"/>
      </w:pPr>
      <w:r>
        <w:t>"Предоставление земельных участков в аренду гражданам и юридическим лицам, заключившим соглашение об инвестиционной деятельности с Администрацией города Челябинска".</w:t>
      </w:r>
    </w:p>
    <w:p w:rsidR="007E388E" w:rsidRDefault="007E388E">
      <w:pPr>
        <w:pStyle w:val="ConsPlusNormal"/>
        <w:ind w:firstLine="540"/>
        <w:jc w:val="both"/>
      </w:pPr>
      <w:r>
        <w:t>7. Предоставление муниципальной услуги осуществляет Администрация города Челябинска (далее - Администрация города; орган, предоставляющий муниципальную услугу).</w:t>
      </w:r>
    </w:p>
    <w:p w:rsidR="007E388E" w:rsidRDefault="007E388E">
      <w:pPr>
        <w:pStyle w:val="ConsPlusNormal"/>
        <w:ind w:firstLine="540"/>
        <w:jc w:val="both"/>
      </w:pPr>
      <w:r>
        <w:t>Исполнителем муниципальной услуги является Комитет.</w:t>
      </w:r>
    </w:p>
    <w:p w:rsidR="007E388E" w:rsidRDefault="007E388E">
      <w:pPr>
        <w:pStyle w:val="ConsPlusNormal"/>
        <w:ind w:firstLine="540"/>
        <w:jc w:val="both"/>
      </w:pPr>
      <w:r>
        <w:t>Организацию по предоставлению муниципальной услуги осуществляет управление земельных отношений Комитета.</w:t>
      </w:r>
    </w:p>
    <w:p w:rsidR="007E388E" w:rsidRDefault="007E388E">
      <w:pPr>
        <w:pStyle w:val="ConsPlusNormal"/>
        <w:ind w:firstLine="540"/>
        <w:jc w:val="both"/>
      </w:pPr>
      <w:r>
        <w:t xml:space="preserve">8. Муниципальная услуга предоставляется лицам, указанным в </w:t>
      </w:r>
      <w:hyperlink w:anchor="P82" w:history="1">
        <w:r>
          <w:rPr>
            <w:color w:val="0000FF"/>
          </w:rPr>
          <w:t>пункте 4</w:t>
        </w:r>
      </w:hyperlink>
      <w:r>
        <w:t xml:space="preserve"> настоящего административного регламента, исключительно в отношении земельных участков, состоящих на государственном кадастровом учете.</w:t>
      </w:r>
    </w:p>
    <w:p w:rsidR="007E388E" w:rsidRDefault="007E388E">
      <w:pPr>
        <w:pStyle w:val="ConsPlusNormal"/>
        <w:ind w:firstLine="540"/>
        <w:jc w:val="both"/>
      </w:pPr>
      <w:r>
        <w:t>В случае отсутствия концессионного соглашения, соглашения об инвестиционной деятельности, заключенного с Администрацией города, подготовка правоустанавливающих документов на земельные участки осуществляется в порядке, установленном законодательством Российской Федерации.</w:t>
      </w:r>
    </w:p>
    <w:p w:rsidR="007E388E" w:rsidRDefault="007E388E">
      <w:pPr>
        <w:pStyle w:val="ConsPlusNormal"/>
        <w:ind w:firstLine="540"/>
        <w:jc w:val="both"/>
      </w:pPr>
      <w:r>
        <w:t>9. Взаимодействие с муниципальным автономным учреждением "Многофункциональный центр по предоставлению государственных и муниципальных услуг города Челябинска" (далее - МФЦ) осуществляется в соответствии с соглашением о взаимодействии, заключенным между МФЦ и органом, предоставляющим муниципальную услугу, с момента вступления в силу такого соглашения.</w:t>
      </w:r>
    </w:p>
    <w:p w:rsidR="007E388E" w:rsidRDefault="007E388E">
      <w:pPr>
        <w:pStyle w:val="ConsPlusNormal"/>
        <w:ind w:firstLine="540"/>
        <w:jc w:val="both"/>
      </w:pPr>
      <w: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инфраструктуру, при наличии технической возможности у органа, предоставляющего муниципальную услугу, на момент обращения заявителя для предоставления муниципальной услуги.</w:t>
      </w:r>
    </w:p>
    <w:p w:rsidR="007E388E" w:rsidRDefault="007E388E">
      <w:pPr>
        <w:pStyle w:val="ConsPlusNormal"/>
        <w:ind w:firstLine="540"/>
        <w:jc w:val="both"/>
      </w:pPr>
      <w:r>
        <w:t>10. Результатом предоставления муниципальной услуги является:</w:t>
      </w:r>
    </w:p>
    <w:p w:rsidR="007E388E" w:rsidRDefault="007E388E">
      <w:pPr>
        <w:pStyle w:val="ConsPlusNormal"/>
        <w:ind w:firstLine="540"/>
        <w:jc w:val="both"/>
      </w:pPr>
      <w:r>
        <w:t>1) заключение договора аренды земельного участка;</w:t>
      </w:r>
    </w:p>
    <w:p w:rsidR="007E388E" w:rsidRDefault="007E388E">
      <w:pPr>
        <w:pStyle w:val="ConsPlusNormal"/>
        <w:ind w:firstLine="540"/>
        <w:jc w:val="both"/>
      </w:pPr>
      <w:r>
        <w:t>2) решение об отказе в предоставлении в аренду земельного участка.</w:t>
      </w:r>
    </w:p>
    <w:p w:rsidR="007E388E" w:rsidRDefault="007E388E">
      <w:pPr>
        <w:pStyle w:val="ConsPlusNormal"/>
        <w:ind w:firstLine="540"/>
        <w:jc w:val="both"/>
      </w:pPr>
      <w:r>
        <w:t xml:space="preserve">11. Срок предоставления муниципальной услуги не должен превышать 50 календарных дней со дня поступления заявления в Комитет с приложением документов в соответствии с </w:t>
      </w:r>
      <w:hyperlink w:anchor="P136" w:history="1">
        <w:r>
          <w:rPr>
            <w:color w:val="0000FF"/>
          </w:rPr>
          <w:t>пунктом 13.2</w:t>
        </w:r>
      </w:hyperlink>
      <w:r>
        <w:t xml:space="preserve"> настоящего административного регламента (регистрации в книге регистрации заявлений получателей муниципальной услуги) при условии, что не требуется образование или уточнение границ испрашиваемого земельного участка:</w:t>
      </w:r>
    </w:p>
    <w:p w:rsidR="007E388E" w:rsidRDefault="007E388E">
      <w:pPr>
        <w:pStyle w:val="ConsPlusNormal"/>
        <w:ind w:firstLine="540"/>
        <w:jc w:val="both"/>
      </w:pPr>
      <w:r>
        <w:t xml:space="preserve">- подготовка и направление проекта договора аренды земельного участка, решение об отказе в предоставлении в аренду земельного участка - 20 календарных дней с момента поступления заявления в Комитет с приложением документов в соответствии с </w:t>
      </w:r>
      <w:hyperlink w:anchor="P136" w:history="1">
        <w:r>
          <w:rPr>
            <w:color w:val="0000FF"/>
          </w:rPr>
          <w:t>пунктом 13.2</w:t>
        </w:r>
      </w:hyperlink>
      <w:r>
        <w:t xml:space="preserve"> настоящего административного регламента;</w:t>
      </w:r>
    </w:p>
    <w:p w:rsidR="007E388E" w:rsidRDefault="007E388E">
      <w:pPr>
        <w:pStyle w:val="ConsPlusNormal"/>
        <w:ind w:firstLine="540"/>
        <w:jc w:val="both"/>
      </w:pPr>
      <w:r>
        <w:t>- подписание и предоставление заявителем в Комитет проекта договора аренды земельного участка - 30 календарных дней со дня получения заявителем проекта договора аренды земельного участка.</w:t>
      </w:r>
    </w:p>
    <w:p w:rsidR="007E388E" w:rsidRDefault="007E388E">
      <w:pPr>
        <w:pStyle w:val="ConsPlusNormal"/>
        <w:ind w:firstLine="540"/>
        <w:jc w:val="both"/>
      </w:pPr>
      <w:r>
        <w:t>В случае подачи гражданином или юридическим лицом заявления и документов через МФЦ срок предоставления муниципальной услуги исчисляется со дня передачи МФЦ такого заявления и документов в Комитет.</w:t>
      </w:r>
    </w:p>
    <w:p w:rsidR="007E388E" w:rsidRDefault="007E388E">
      <w:pPr>
        <w:pStyle w:val="ConsPlusNormal"/>
        <w:ind w:firstLine="540"/>
        <w:jc w:val="both"/>
      </w:pPr>
      <w:r>
        <w:t>12. Предоставление муниципальной услуги осуществляется в соответствии:</w:t>
      </w:r>
    </w:p>
    <w:p w:rsidR="007E388E" w:rsidRDefault="007E388E">
      <w:pPr>
        <w:pStyle w:val="ConsPlusNormal"/>
        <w:ind w:firstLine="540"/>
        <w:jc w:val="both"/>
      </w:pPr>
      <w:r>
        <w:t xml:space="preserve">- с Земельным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E388E" w:rsidRDefault="007E388E">
      <w:pPr>
        <w:pStyle w:val="ConsPlusNormal"/>
        <w:ind w:firstLine="540"/>
        <w:jc w:val="both"/>
      </w:pPr>
      <w:r>
        <w:t xml:space="preserve">- Гражданским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E388E" w:rsidRDefault="007E388E">
      <w:pPr>
        <w:pStyle w:val="ConsPlusNormal"/>
        <w:ind w:firstLine="540"/>
        <w:jc w:val="both"/>
      </w:pPr>
      <w:r>
        <w:t xml:space="preserve">-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вложений";</w:t>
      </w:r>
    </w:p>
    <w:p w:rsidR="007E388E" w:rsidRDefault="007E388E">
      <w:pPr>
        <w:pStyle w:val="ConsPlusNormal"/>
        <w:ind w:firstLine="540"/>
        <w:jc w:val="both"/>
      </w:pPr>
      <w:r>
        <w:t xml:space="preserve">-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</w:t>
      </w:r>
      <w:r>
        <w:lastRenderedPageBreak/>
        <w:t>Российской Федерации";</w:t>
      </w:r>
    </w:p>
    <w:p w:rsidR="007E388E" w:rsidRDefault="007E388E">
      <w:pPr>
        <w:pStyle w:val="ConsPlusNormal"/>
        <w:ind w:firstLine="540"/>
        <w:jc w:val="both"/>
      </w:pPr>
      <w:r>
        <w:t xml:space="preserve">-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7E388E" w:rsidRDefault="007E388E">
      <w:pPr>
        <w:pStyle w:val="ConsPlusNormal"/>
        <w:ind w:firstLine="540"/>
        <w:jc w:val="both"/>
      </w:pPr>
      <w:r>
        <w:t xml:space="preserve">-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01.07.2005 N 115-ФЗ "О концессионных соглашениях";</w:t>
      </w:r>
    </w:p>
    <w:p w:rsidR="007E388E" w:rsidRDefault="007E388E">
      <w:pPr>
        <w:pStyle w:val="ConsPlusNormal"/>
        <w:ind w:firstLine="540"/>
        <w:jc w:val="both"/>
      </w:pPr>
      <w:r>
        <w:t xml:space="preserve">-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7E388E" w:rsidRDefault="007E388E">
      <w:pPr>
        <w:pStyle w:val="ConsPlusNormal"/>
        <w:ind w:firstLine="540"/>
        <w:jc w:val="both"/>
      </w:pPr>
      <w:r>
        <w:t xml:space="preserve">-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услуг";</w:t>
      </w:r>
    </w:p>
    <w:p w:rsidR="007E388E" w:rsidRDefault="007E388E">
      <w:pPr>
        <w:pStyle w:val="ConsPlusNormal"/>
        <w:ind w:firstLine="540"/>
        <w:jc w:val="both"/>
      </w:pPr>
      <w:r>
        <w:t xml:space="preserve">-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28.07.2012 N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окна";</w:t>
      </w:r>
    </w:p>
    <w:p w:rsidR="007E388E" w:rsidRDefault="007E388E">
      <w:pPr>
        <w:pStyle w:val="ConsPlusNormal"/>
        <w:ind w:firstLine="540"/>
        <w:jc w:val="both"/>
      </w:pPr>
      <w:r>
        <w:t xml:space="preserve">-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Федерации";</w:t>
      </w:r>
    </w:p>
    <w:p w:rsidR="007E388E" w:rsidRDefault="007E388E">
      <w:pPr>
        <w:pStyle w:val="ConsPlusNormal"/>
        <w:ind w:firstLine="540"/>
        <w:jc w:val="both"/>
      </w:pPr>
      <w:r>
        <w:t xml:space="preserve">- </w:t>
      </w:r>
      <w:hyperlink r:id="rId36" w:history="1">
        <w:r>
          <w:rPr>
            <w:color w:val="0000FF"/>
          </w:rPr>
          <w:t>перечнем</w:t>
        </w:r>
      </w:hyperlink>
      <w:r>
        <w:t xml:space="preserve"> муниципальных и государственных услуг, предоставляемых Администрацией города Челябинска, утвержденных правовым актом Администрации города Челябинска;</w:t>
      </w:r>
    </w:p>
    <w:p w:rsidR="007E388E" w:rsidRDefault="007E388E">
      <w:pPr>
        <w:pStyle w:val="ConsPlusNormal"/>
        <w:ind w:firstLine="540"/>
        <w:jc w:val="both"/>
      </w:pPr>
      <w:r>
        <w:t>- настоящим административным регламентом.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Перечень документов, необходимых для предоставления муниципальной услуги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 xml:space="preserve">13. Для предоставления муниципальной услуги ее исполнителю необходимо в соответствии с законодательством Российской Федерации рассмотреть вопрос по существу, для чего необходимы документы, указанные в </w:t>
      </w:r>
      <w:hyperlink w:anchor="P126" w:history="1">
        <w:r>
          <w:rPr>
            <w:color w:val="0000FF"/>
          </w:rPr>
          <w:t>пункте 13.1</w:t>
        </w:r>
      </w:hyperlink>
      <w:r>
        <w:t xml:space="preserve"> настоящего административного регламента.</w:t>
      </w:r>
    </w:p>
    <w:p w:rsidR="007E388E" w:rsidRDefault="007E388E">
      <w:pPr>
        <w:pStyle w:val="ConsPlusNormal"/>
        <w:ind w:firstLine="540"/>
        <w:jc w:val="both"/>
      </w:pPr>
      <w:bookmarkStart w:id="3" w:name="P126"/>
      <w:bookmarkEnd w:id="3"/>
      <w:r>
        <w:t>13.1. Исчерпывающий перечень документов, необходимых для предоставления муниципальной услуги:</w:t>
      </w:r>
    </w:p>
    <w:p w:rsidR="007E388E" w:rsidRDefault="007E388E">
      <w:pPr>
        <w:pStyle w:val="ConsPlusNormal"/>
        <w:ind w:firstLine="540"/>
        <w:jc w:val="both"/>
      </w:pPr>
      <w:r>
        <w:t xml:space="preserve">1) </w:t>
      </w:r>
      <w:hyperlink w:anchor="P358" w:history="1">
        <w:r>
          <w:rPr>
            <w:color w:val="0000FF"/>
          </w:rPr>
          <w:t>заявление</w:t>
        </w:r>
      </w:hyperlink>
      <w:r>
        <w:t xml:space="preserve"> на имя председателя Комитета о предоставлении земельного участка в аренду (далее - заявление) по форме, установленной в приложении 1 к настоящему административному регламенту.</w:t>
      </w:r>
    </w:p>
    <w:p w:rsidR="007E388E" w:rsidRDefault="007E388E">
      <w:pPr>
        <w:pStyle w:val="ConsPlusNormal"/>
        <w:ind w:firstLine="540"/>
        <w:jc w:val="both"/>
      </w:pPr>
      <w:r>
        <w:t>Заявление подписывается заявителем или его представителем, имеющим право в соответствии с законодательством Российской Федерации либо в силу наделения его в порядке, установленном законодательством Российской Федерации, полномочиями выступать от его имени, если с заявлением обращается юридическое лицо;</w:t>
      </w:r>
    </w:p>
    <w:p w:rsidR="007E388E" w:rsidRDefault="007E388E">
      <w:pPr>
        <w:pStyle w:val="ConsPlusNormal"/>
        <w:ind w:firstLine="540"/>
        <w:jc w:val="both"/>
      </w:pPr>
      <w: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7E388E" w:rsidRDefault="007E388E">
      <w:pPr>
        <w:pStyle w:val="ConsPlusNormal"/>
        <w:ind w:firstLine="540"/>
        <w:jc w:val="both"/>
      </w:pPr>
      <w:r>
        <w:t>3)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7E388E" w:rsidRDefault="007E388E">
      <w:pPr>
        <w:pStyle w:val="ConsPlusNormal"/>
        <w:ind w:firstLine="540"/>
        <w:jc w:val="both"/>
      </w:pPr>
      <w:r>
        <w:t>4)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7E388E" w:rsidRDefault="007E388E">
      <w:pPr>
        <w:pStyle w:val="ConsPlusNormal"/>
        <w:ind w:firstLine="540"/>
        <w:jc w:val="both"/>
      </w:pPr>
      <w:r>
        <w:t>5) выписка из Единого государственного реестра прав на недвижимое имущество и сделок с ним (далее - ЕГРП) о правах на здание, сооружение, в случае если на приобретаемом земельном участке находятся здания, сооружения, или уведомление об отсутствии в ЕГРП запрашиваемых сведений о зарегистрированных правах на указанные здания, сооружения;</w:t>
      </w:r>
    </w:p>
    <w:p w:rsidR="007E388E" w:rsidRDefault="007E388E">
      <w:pPr>
        <w:pStyle w:val="ConsPlusNormal"/>
        <w:ind w:firstLine="540"/>
        <w:jc w:val="both"/>
      </w:pPr>
      <w:r>
        <w:t>6)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земельный участок;</w:t>
      </w:r>
    </w:p>
    <w:p w:rsidR="007E388E" w:rsidRDefault="007E388E">
      <w:pPr>
        <w:pStyle w:val="ConsPlusNormal"/>
        <w:ind w:firstLine="540"/>
        <w:jc w:val="both"/>
      </w:pPr>
      <w:r>
        <w:t>7) кадастровый паспорт земельного участка либо кадастровая выписка о земельном участке;</w:t>
      </w:r>
    </w:p>
    <w:p w:rsidR="007E388E" w:rsidRDefault="007E388E">
      <w:pPr>
        <w:pStyle w:val="ConsPlusNormal"/>
        <w:ind w:firstLine="540"/>
        <w:jc w:val="both"/>
      </w:pPr>
      <w:r>
        <w:t>8) копия концессионного соглашения, соглашения об инвестиционной деятельности, заключенного между заявителем и Администрацией города Челябинска.</w:t>
      </w:r>
    </w:p>
    <w:p w:rsidR="007E388E" w:rsidRDefault="007E388E">
      <w:pPr>
        <w:pStyle w:val="ConsPlusNormal"/>
        <w:ind w:firstLine="540"/>
        <w:jc w:val="both"/>
      </w:pPr>
      <w:bookmarkStart w:id="4" w:name="P136"/>
      <w:bookmarkEnd w:id="4"/>
      <w:r>
        <w:t>13.2. Лицо, обратившееся за предоставлением муниципальной услуги, в соответствии с настоящим административным регламентом представляет самостоятельно:</w:t>
      </w:r>
    </w:p>
    <w:p w:rsidR="007E388E" w:rsidRDefault="007E388E">
      <w:pPr>
        <w:pStyle w:val="ConsPlusNormal"/>
        <w:ind w:firstLine="540"/>
        <w:jc w:val="both"/>
      </w:pPr>
      <w:r>
        <w:t>1) заявление на имя председателя Комитета о предоставлении земельного участка в аренду с указанием цели его приобретения;</w:t>
      </w:r>
    </w:p>
    <w:p w:rsidR="007E388E" w:rsidRDefault="007E388E">
      <w:pPr>
        <w:pStyle w:val="ConsPlusNormal"/>
        <w:ind w:firstLine="540"/>
        <w:jc w:val="both"/>
      </w:pPr>
      <w:r>
        <w:lastRenderedPageBreak/>
        <w:t>2) копию документа, удостоверяющего личность заявителя (заявителей), заверенного в установленном законодательством порядке, либо личность представителя физического или юридического лица;</w:t>
      </w:r>
    </w:p>
    <w:p w:rsidR="007E388E" w:rsidRDefault="007E388E">
      <w:pPr>
        <w:pStyle w:val="ConsPlusNormal"/>
        <w:ind w:firstLine="540"/>
        <w:jc w:val="both"/>
      </w:pPr>
      <w:r>
        <w:t>3) копию документа, заверенного в установленном законодательством порядке, удостоверяющего права (полномочия) представителя гражданина или юридического лица, если с заявлением обращается представитель заявителя (заявителей);</w:t>
      </w:r>
    </w:p>
    <w:p w:rsidR="007E388E" w:rsidRDefault="007E388E">
      <w:pPr>
        <w:pStyle w:val="ConsPlusNormal"/>
        <w:ind w:firstLine="540"/>
        <w:jc w:val="both"/>
      </w:pPr>
      <w:r>
        <w:t>4) копию концессионного соглашения, соглашения об инвестиционной деятельности, заключенного между заявителем и Администрацией города Челябинска;</w:t>
      </w:r>
    </w:p>
    <w:p w:rsidR="007E388E" w:rsidRDefault="007E388E">
      <w:pPr>
        <w:pStyle w:val="ConsPlusNormal"/>
        <w:ind w:firstLine="540"/>
        <w:jc w:val="both"/>
      </w:pPr>
      <w:r>
        <w:t>5) сообщение заявителя (заявителей), содержащее перечень всех зданий, сооружений (при их наличии), расположенных на земельном участке, в отношении которого подано заявление о предоставлении в аренду земельного участка, с указанием их кадастровых (инвентарных) номеров и адресных ориентиров.</w:t>
      </w:r>
    </w:p>
    <w:p w:rsidR="007E388E" w:rsidRDefault="007E388E">
      <w:pPr>
        <w:pStyle w:val="ConsPlusNormal"/>
        <w:ind w:firstLine="540"/>
        <w:jc w:val="both"/>
      </w:pPr>
      <w:bookmarkStart w:id="5" w:name="P142"/>
      <w:bookmarkEnd w:id="5"/>
      <w:r>
        <w:t>13.3. Документы, предусмотренные настоящим пунктом, запрашиваются Комитетом самостоятельно в органах и подведомственных государственным органам организациях, в распоряжении которых находятся указанные документы, путем межведомственного запроса, в том числе направленного в электронном виде:</w:t>
      </w:r>
    </w:p>
    <w:p w:rsidR="007E388E" w:rsidRDefault="007E388E">
      <w:pPr>
        <w:pStyle w:val="ConsPlusNormal"/>
        <w:ind w:firstLine="540"/>
        <w:jc w:val="both"/>
      </w:pPr>
      <w:r>
        <w:t>1)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заявителем;</w:t>
      </w:r>
    </w:p>
    <w:p w:rsidR="007E388E" w:rsidRDefault="007E388E">
      <w:pPr>
        <w:pStyle w:val="ConsPlusNormal"/>
        <w:ind w:firstLine="540"/>
        <w:jc w:val="both"/>
      </w:pPr>
      <w:r>
        <w:t>2) выписка из ЕГРП о правах на здание, сооружение (при их наличии),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сооружения;</w:t>
      </w:r>
    </w:p>
    <w:p w:rsidR="007E388E" w:rsidRDefault="007E388E">
      <w:pPr>
        <w:pStyle w:val="ConsPlusNormal"/>
        <w:ind w:firstLine="540"/>
        <w:jc w:val="both"/>
      </w:pPr>
      <w:r>
        <w:t>3)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7E388E" w:rsidRDefault="007E388E">
      <w:pPr>
        <w:pStyle w:val="ConsPlusNormal"/>
        <w:ind w:firstLine="540"/>
        <w:jc w:val="both"/>
      </w:pPr>
      <w:r>
        <w:t>4) кадастровый паспорт земельного участка либо кадастровая выписка о земельном участке.</w:t>
      </w:r>
    </w:p>
    <w:p w:rsidR="007E388E" w:rsidRDefault="007E388E">
      <w:pPr>
        <w:pStyle w:val="ConsPlusNormal"/>
        <w:ind w:firstLine="540"/>
        <w:jc w:val="both"/>
      </w:pPr>
      <w:r>
        <w:t xml:space="preserve">13.4. Заявитель, обратившийся за предоставлением муниципальной услуги, вправе представить по собственной инициативе документы, указанные в </w:t>
      </w:r>
      <w:hyperlink w:anchor="P142" w:history="1">
        <w:r>
          <w:rPr>
            <w:color w:val="0000FF"/>
          </w:rPr>
          <w:t>пункте 13.3</w:t>
        </w:r>
      </w:hyperlink>
      <w:r>
        <w:t xml:space="preserve"> настоящего административного регламента.</w:t>
      </w:r>
    </w:p>
    <w:p w:rsidR="007E388E" w:rsidRDefault="007E388E">
      <w:pPr>
        <w:pStyle w:val="ConsPlusNormal"/>
        <w:ind w:firstLine="540"/>
        <w:jc w:val="both"/>
      </w:pPr>
      <w:r>
        <w:t>В случае если на запрос ответ от органа, предоставляющего соответствующие документы и информацию, не поступил, ответственный специалист Комитета разъясняет заявителю его право на самостоятельное предоставление документов и информации и направляет повторный запрос.</w:t>
      </w:r>
    </w:p>
    <w:p w:rsidR="007E388E" w:rsidRDefault="007E388E">
      <w:pPr>
        <w:pStyle w:val="ConsPlusNormal"/>
        <w:ind w:firstLine="540"/>
        <w:jc w:val="both"/>
      </w:pPr>
      <w:r>
        <w:t>Непредставление органом, в адрес которого был направлен межведомственный (внутриведомственный) запрос, необходимой информации и документов не является основанием для отказа в предоставлении муниципальной услуги.</w:t>
      </w:r>
    </w:p>
    <w:p w:rsidR="007E388E" w:rsidRDefault="007E388E">
      <w:pPr>
        <w:pStyle w:val="ConsPlusNormal"/>
        <w:ind w:firstLine="540"/>
        <w:jc w:val="both"/>
      </w:pPr>
      <w:r>
        <w:t>Если в представленных документах сведения, являющиеся существенными для принятия решения по результатам предоставления муниципальной услуги, противоречат друг другу либо недостаточны для рассмотрения вопроса по существу, то заявитель вправе представить другие документы в обоснование своей позиции.</w:t>
      </w:r>
    </w:p>
    <w:p w:rsidR="007E388E" w:rsidRDefault="007E388E">
      <w:pPr>
        <w:pStyle w:val="ConsPlusNormal"/>
        <w:ind w:firstLine="540"/>
        <w:jc w:val="both"/>
      </w:pPr>
      <w:r>
        <w:t xml:space="preserve">14. Документы, указанные в </w:t>
      </w:r>
      <w:hyperlink w:anchor="P126" w:history="1">
        <w:r>
          <w:rPr>
            <w:color w:val="0000FF"/>
          </w:rPr>
          <w:t>пунктах 13.1</w:t>
        </w:r>
      </w:hyperlink>
      <w:r>
        <w:t xml:space="preserve">, </w:t>
      </w:r>
      <w:hyperlink w:anchor="P136" w:history="1">
        <w:r>
          <w:rPr>
            <w:color w:val="0000FF"/>
          </w:rPr>
          <w:t>13.2</w:t>
        </w:r>
      </w:hyperlink>
      <w:r>
        <w:t xml:space="preserve">, </w:t>
      </w:r>
      <w:hyperlink w:anchor="P142" w:history="1">
        <w:r>
          <w:rPr>
            <w:color w:val="0000FF"/>
          </w:rPr>
          <w:t>13.3</w:t>
        </w:r>
      </w:hyperlink>
      <w:r>
        <w:t xml:space="preserve"> настоящего административного регламента, могут быть представлены в Комитет следующими способами:</w:t>
      </w:r>
    </w:p>
    <w:p w:rsidR="007E388E" w:rsidRDefault="007E388E">
      <w:pPr>
        <w:pStyle w:val="ConsPlusNormal"/>
        <w:ind w:firstLine="540"/>
        <w:jc w:val="both"/>
      </w:pPr>
      <w:r>
        <w:t>1) при личном обращении в общий отдел Комитета. Дата подачи заявления фиксируется штампом с присвоением входящего номера;</w:t>
      </w:r>
    </w:p>
    <w:p w:rsidR="007E388E" w:rsidRDefault="007E388E">
      <w:pPr>
        <w:pStyle w:val="ConsPlusNormal"/>
        <w:ind w:firstLine="540"/>
        <w:jc w:val="both"/>
      </w:pPr>
      <w:r>
        <w:t xml:space="preserve">2) посредством почтового отправления на адрес Комитета, указанный в </w:t>
      </w:r>
      <w:hyperlink w:anchor="P215" w:history="1">
        <w:r>
          <w:rPr>
            <w:color w:val="0000FF"/>
          </w:rPr>
          <w:t>подпункте 1 пункта 24</w:t>
        </w:r>
      </w:hyperlink>
      <w:r>
        <w:t xml:space="preserve"> настоящего регламента, с описью вложения и уведомлением о вручении.</w:t>
      </w:r>
    </w:p>
    <w:p w:rsidR="007E388E" w:rsidRDefault="007E388E">
      <w:pPr>
        <w:pStyle w:val="ConsPlusNormal"/>
        <w:ind w:firstLine="540"/>
        <w:jc w:val="both"/>
      </w:pPr>
      <w:r>
        <w:t>Днем обращения за муниципальной услугой является дата регистрации заявления Комитетом;</w:t>
      </w:r>
    </w:p>
    <w:p w:rsidR="007E388E" w:rsidRDefault="007E38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88E" w:rsidRDefault="007E388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7E388E" w:rsidRDefault="007E388E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подпункт 2 пункта 24, а не пункта 26 настоящего регламента.</w:t>
      </w:r>
    </w:p>
    <w:p w:rsidR="007E388E" w:rsidRDefault="007E38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88E" w:rsidRDefault="007E388E">
      <w:pPr>
        <w:pStyle w:val="ConsPlusNormal"/>
        <w:ind w:firstLine="540"/>
        <w:jc w:val="both"/>
      </w:pPr>
      <w:r>
        <w:lastRenderedPageBreak/>
        <w:t xml:space="preserve">3) посредством подачи в МФЦ по адресам, указанным в </w:t>
      </w:r>
      <w:hyperlink w:anchor="P225" w:history="1">
        <w:r>
          <w:rPr>
            <w:color w:val="0000FF"/>
          </w:rPr>
          <w:t>подпункте 2 пункта 26</w:t>
        </w:r>
      </w:hyperlink>
      <w:r>
        <w:t xml:space="preserve"> настоящего регламента.</w:t>
      </w:r>
    </w:p>
    <w:p w:rsidR="007E388E" w:rsidRDefault="00066FB5">
      <w:pPr>
        <w:pStyle w:val="ConsPlusNormal"/>
        <w:ind w:firstLine="540"/>
        <w:jc w:val="both"/>
      </w:pPr>
      <w:hyperlink w:anchor="P358" w:history="1">
        <w:r w:rsidR="007E388E">
          <w:rPr>
            <w:color w:val="0000FF"/>
          </w:rPr>
          <w:t>Заявление</w:t>
        </w:r>
      </w:hyperlink>
      <w:r w:rsidR="007E388E">
        <w:t xml:space="preserve"> и документы, представленные через МФЦ, подписываются и датируются в присутствии специалиста МФЦ.</w:t>
      </w:r>
    </w:p>
    <w:p w:rsidR="007E388E" w:rsidRDefault="007E388E">
      <w:pPr>
        <w:pStyle w:val="ConsPlusNormal"/>
        <w:ind w:firstLine="540"/>
        <w:jc w:val="both"/>
      </w:pPr>
      <w:r>
        <w:t>Копии документов должны быть заверены в порядке, установленном действующим законодательством для заверения копий документов с подлинников. Специалисты Комитета (специалисты МФЦ, в случае подачи заявления и документов через МФЦ), принимающие документы, вправе заверять документы самостоятельно путем сверки с оригиналом и проставлении отметки о заверении копий документов на копиях.</w:t>
      </w:r>
    </w:p>
    <w:p w:rsidR="007E388E" w:rsidRDefault="007E388E">
      <w:pPr>
        <w:pStyle w:val="ConsPlusNormal"/>
        <w:ind w:firstLine="540"/>
        <w:jc w:val="both"/>
      </w:pPr>
      <w:r>
        <w:t>15. При предоставлении муниципальной услуги Комитет не вправе требовать от заявителя:</w:t>
      </w:r>
    </w:p>
    <w:p w:rsidR="007E388E" w:rsidRDefault="007E388E">
      <w:pPr>
        <w:pStyle w:val="ConsPlusNormal"/>
        <w:ind w:firstLine="540"/>
        <w:jc w:val="both"/>
      </w:pPr>
      <w: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388E" w:rsidRDefault="007E38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88E" w:rsidRDefault="007E388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7E388E" w:rsidRDefault="007E388E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Федеральный закон N 210-ФЗ принят 27.07.2010, а не 27.06.2010.</w:t>
      </w:r>
    </w:p>
    <w:p w:rsidR="007E388E" w:rsidRDefault="007E38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388E" w:rsidRDefault="007E388E">
      <w:pPr>
        <w:pStyle w:val="ConsPlusNormal"/>
        <w:ind w:firstLine="540"/>
        <w:jc w:val="both"/>
      </w:pPr>
      <w: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правовыми актами муниципального образования "город Челябинск" находятся в распоряжении органов местного самоуправления, предоставляющих муниципальную услугу, иных органов местного самоуправления,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7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27.06.2010 N 210-ФЗ "Об организации предоставления государственных и муниципальных услуг".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муниципальной услуги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16. Основаниями для отказа в приеме документов, необходимых для предоставления муниципальной услуги, являются:</w:t>
      </w:r>
    </w:p>
    <w:p w:rsidR="007E388E" w:rsidRDefault="007E388E">
      <w:pPr>
        <w:pStyle w:val="ConsPlusNormal"/>
        <w:ind w:firstLine="540"/>
        <w:jc w:val="both"/>
      </w:pPr>
      <w:r>
        <w:t>1) подача заявления и документов неуполномоченным лицом;</w:t>
      </w:r>
    </w:p>
    <w:p w:rsidR="007E388E" w:rsidRDefault="007E388E">
      <w:pPr>
        <w:pStyle w:val="ConsPlusNormal"/>
        <w:ind w:firstLine="540"/>
        <w:jc w:val="both"/>
      </w:pPr>
      <w:r>
        <w:t>2) представление заявления и документов, которые не соответствуют требованиям законодательства и требованиям настоящего административного регламента.</w:t>
      </w:r>
    </w:p>
    <w:p w:rsidR="007E388E" w:rsidRDefault="007E388E">
      <w:pPr>
        <w:pStyle w:val="ConsPlusNormal"/>
        <w:ind w:firstLine="540"/>
        <w:jc w:val="both"/>
      </w:pPr>
      <w:r>
        <w:t>В случае выявления изложенных в настоящем пункте оснований заявление с приложенными документами возвращается заявителю без регистрации с устным разъяснением причин отказа в приеме заявления и документов для предоставления муниципальной услуги, а также последствий устранения данных оснований.</w:t>
      </w:r>
    </w:p>
    <w:p w:rsidR="007E388E" w:rsidRDefault="007E388E">
      <w:pPr>
        <w:pStyle w:val="ConsPlusNormal"/>
        <w:ind w:firstLine="540"/>
        <w:jc w:val="both"/>
      </w:pPr>
      <w:r>
        <w:t>После устранения обстоятельств, послуживших основанием для отказа в приеме заявления и документов, заявитель вправе подать документы повторно.</w:t>
      </w:r>
    </w:p>
    <w:p w:rsidR="007E388E" w:rsidRDefault="007E388E">
      <w:pPr>
        <w:pStyle w:val="ConsPlusNormal"/>
        <w:ind w:firstLine="540"/>
        <w:jc w:val="both"/>
      </w:pPr>
      <w:r>
        <w:t>В случае, если при наличии оснований для отказа в приеме документов, предусмотренных настоящим пунктом, заявитель настаивает на подаче заявления и документов, заявление и документы подлежат регистрации и рассмотрению в установленном порядке.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Основания для отказа в предоставлении земельного участка в аренду гражданам и юридическим лицам, заключившим соглашение об инвестиционной деятельности с Администрацией города Челябинска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bookmarkStart w:id="6" w:name="P181"/>
      <w:bookmarkEnd w:id="6"/>
      <w:r>
        <w:t>17. Основаниями для отказа в предоставлении земельного участка в аренду являются:</w:t>
      </w:r>
    </w:p>
    <w:p w:rsidR="007E388E" w:rsidRDefault="007E388E">
      <w:pPr>
        <w:pStyle w:val="ConsPlusNormal"/>
        <w:ind w:firstLine="540"/>
        <w:jc w:val="both"/>
      </w:pPr>
      <w:r>
        <w:t xml:space="preserve">1) предоставление документов, указанных в </w:t>
      </w:r>
      <w:hyperlink w:anchor="P126" w:history="1">
        <w:r>
          <w:rPr>
            <w:color w:val="0000FF"/>
          </w:rPr>
          <w:t>пункте 13.1</w:t>
        </w:r>
      </w:hyperlink>
      <w:r>
        <w:t xml:space="preserve"> настоящего административного регламента, состав, форма или содержание которых не соответствуют требованиям действующего законодательства;</w:t>
      </w:r>
    </w:p>
    <w:p w:rsidR="007E388E" w:rsidRDefault="007E388E">
      <w:pPr>
        <w:pStyle w:val="ConsPlusNormal"/>
        <w:ind w:firstLine="540"/>
        <w:jc w:val="both"/>
      </w:pPr>
      <w:r>
        <w:lastRenderedPageBreak/>
        <w:t>2) невозможность предоставления муниципальной услуги по основаниям, предусмотренным федеральными законами, законами Челябинской области, муниципальными правовыми актами города Челябинска;</w:t>
      </w:r>
    </w:p>
    <w:p w:rsidR="007E388E" w:rsidRDefault="007E388E">
      <w:pPr>
        <w:pStyle w:val="ConsPlusNormal"/>
        <w:ind w:firstLine="540"/>
        <w:jc w:val="both"/>
      </w:pPr>
      <w:r>
        <w:t>3) выявление в представленных заявителем документах сведений, не соответствующих действительности (противоречий).</w:t>
      </w:r>
    </w:p>
    <w:p w:rsidR="007E388E" w:rsidRDefault="007E388E">
      <w:pPr>
        <w:pStyle w:val="ConsPlusNormal"/>
        <w:ind w:firstLine="540"/>
        <w:jc w:val="both"/>
      </w:pPr>
      <w:r>
        <w:t>Отказ оформляется письменным уведомлением Комитета об отказе в предоставлении земельного участка в аренду.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Размер платы, взимаемой с заявителя при предоставлении муниципальной услуги. Требования к помещениям, в которых предоставляется муниципальная услуга, показатели доступности и качества предоставления муниципальной услуги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18. Муниципальная услуга в соответствии с настоящим административным регламентом предоставляется бесплатно.</w:t>
      </w:r>
    </w:p>
    <w:p w:rsidR="007E388E" w:rsidRDefault="007E388E">
      <w:pPr>
        <w:pStyle w:val="ConsPlusNormal"/>
        <w:ind w:firstLine="540"/>
        <w:jc w:val="both"/>
      </w:pPr>
      <w:r>
        <w:t>19. Срок ожидания заявителя в очереди при приеме заявления на рассмотрение в Комитете не должен превышать 15 минут.</w:t>
      </w:r>
    </w:p>
    <w:p w:rsidR="007E388E" w:rsidRDefault="007E388E">
      <w:pPr>
        <w:pStyle w:val="ConsPlusNormal"/>
        <w:ind w:firstLine="540"/>
        <w:jc w:val="both"/>
      </w:pPr>
      <w:r>
        <w:t>20. Рабочее место специалиста Комитета оснащается настенной вывеской с указанием фамилии, имени, отчества и должности.</w:t>
      </w:r>
    </w:p>
    <w:p w:rsidR="007E388E" w:rsidRDefault="007E388E">
      <w:pPr>
        <w:pStyle w:val="ConsPlusNormal"/>
        <w:ind w:firstLine="540"/>
        <w:jc w:val="both"/>
      </w:pPr>
      <w:r>
        <w:t>Помещение, в котором осуществляется прием обращений от заявителей, должно обеспечивать:</w:t>
      </w:r>
    </w:p>
    <w:p w:rsidR="007E388E" w:rsidRDefault="007E388E">
      <w:pPr>
        <w:pStyle w:val="ConsPlusNormal"/>
        <w:ind w:firstLine="540"/>
        <w:jc w:val="both"/>
      </w:pPr>
      <w:r>
        <w:t>- комфортное расположение заявителя и специалиста Комитета;</w:t>
      </w:r>
    </w:p>
    <w:p w:rsidR="007E388E" w:rsidRDefault="007E388E">
      <w:pPr>
        <w:pStyle w:val="ConsPlusNormal"/>
        <w:ind w:firstLine="540"/>
        <w:jc w:val="both"/>
      </w:pPr>
      <w:r>
        <w:t>- возможность и удобство оформления заявителем письменного обращения;</w:t>
      </w:r>
    </w:p>
    <w:p w:rsidR="007E388E" w:rsidRDefault="007E388E">
      <w:pPr>
        <w:pStyle w:val="ConsPlusNormal"/>
        <w:ind w:firstLine="540"/>
        <w:jc w:val="both"/>
      </w:pPr>
      <w:r>
        <w:t>- возможность копирования документов;</w:t>
      </w:r>
    </w:p>
    <w:p w:rsidR="007E388E" w:rsidRDefault="007E388E">
      <w:pPr>
        <w:pStyle w:val="ConsPlusNormal"/>
        <w:ind w:firstLine="540"/>
        <w:jc w:val="both"/>
      </w:pPr>
      <w:r>
        <w:t>- доступ к нормативным правовым актам, регулирующим предоставление муниципальной услуги;</w:t>
      </w:r>
    </w:p>
    <w:p w:rsidR="007E388E" w:rsidRDefault="007E388E">
      <w:pPr>
        <w:pStyle w:val="ConsPlusNormal"/>
        <w:ind w:firstLine="540"/>
        <w:jc w:val="both"/>
      </w:pPr>
      <w:r>
        <w:t>- наличие письменных принадлежностей и бумаги формата A4.</w:t>
      </w:r>
    </w:p>
    <w:p w:rsidR="007E388E" w:rsidRDefault="007E388E">
      <w:pPr>
        <w:pStyle w:val="ConsPlusNormal"/>
        <w:ind w:firstLine="540"/>
        <w:jc w:val="both"/>
      </w:pPr>
      <w:r>
        <w:t>Места предоставления муниципальной услуги должны быть оборудованы компьютером, телефонной связью, множительной техникой, средствами пожаротушения и оповещения о возникновении чрезвычайной ситуации, а также должны быть предусмотрены доступные места общественного пользования и места хранения верхней одежды граждан.</w:t>
      </w:r>
    </w:p>
    <w:p w:rsidR="007E388E" w:rsidRDefault="007E388E">
      <w:pPr>
        <w:pStyle w:val="ConsPlusNormal"/>
        <w:ind w:firstLine="540"/>
        <w:jc w:val="both"/>
      </w:pPr>
      <w:r>
        <w:t>21. Основные требования, предъявляемые к доступности и качеству предоставления муниципальной услуги:</w:t>
      </w:r>
    </w:p>
    <w:p w:rsidR="007E388E" w:rsidRDefault="007E388E">
      <w:pPr>
        <w:pStyle w:val="ConsPlusNormal"/>
        <w:ind w:firstLine="540"/>
        <w:jc w:val="both"/>
      </w:pPr>
      <w:r>
        <w:t>1) полнота информирования заявителей о ходе рассмотрения заявления;</w:t>
      </w:r>
    </w:p>
    <w:p w:rsidR="007E388E" w:rsidRDefault="007E388E">
      <w:pPr>
        <w:pStyle w:val="ConsPlusNormal"/>
        <w:ind w:firstLine="540"/>
        <w:jc w:val="both"/>
      </w:pPr>
      <w:r>
        <w:t>2) строгое соблюдение сроков предоставления муниципальной услуги;</w:t>
      </w:r>
    </w:p>
    <w:p w:rsidR="007E388E" w:rsidRDefault="007E388E">
      <w:pPr>
        <w:pStyle w:val="ConsPlusNormal"/>
        <w:ind w:firstLine="540"/>
        <w:jc w:val="both"/>
      </w:pPr>
      <w:r>
        <w:t>3) профессиональная подготовка специалистов органа, осуществляющего предоставление муниципальной услуги;</w:t>
      </w:r>
    </w:p>
    <w:p w:rsidR="007E388E" w:rsidRDefault="007E388E">
      <w:pPr>
        <w:pStyle w:val="ConsPlusNormal"/>
        <w:ind w:firstLine="540"/>
        <w:jc w:val="both"/>
      </w:pPr>
      <w:r>
        <w:t>4) удобство и доступность получения информации заявителями о порядке предоставления муниципальной услуги;</w:t>
      </w:r>
    </w:p>
    <w:p w:rsidR="007E388E" w:rsidRDefault="007E388E">
      <w:pPr>
        <w:pStyle w:val="ConsPlusNormal"/>
        <w:ind w:firstLine="540"/>
        <w:jc w:val="both"/>
      </w:pPr>
      <w:r>
        <w:t>5) оперативность вынесения решения в отношении рассматриваемого заявления.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Порядок получения заявителем информации о предоставлении муниципальной услуги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22. Информация о порядке получения заявителем муниципальной услуги предоставляется:</w:t>
      </w:r>
    </w:p>
    <w:p w:rsidR="007E388E" w:rsidRDefault="007E388E">
      <w:pPr>
        <w:pStyle w:val="ConsPlusNormal"/>
        <w:ind w:firstLine="540"/>
        <w:jc w:val="both"/>
      </w:pPr>
      <w:r>
        <w:t>- непосредственно Комитетом либо МФЦ путем письменного обращения или путем устного обращения, в том числе с использованием средств телефонной связи, электронного информирования (при наличии технической возможности);</w:t>
      </w:r>
    </w:p>
    <w:p w:rsidR="007E388E" w:rsidRDefault="007E388E">
      <w:pPr>
        <w:pStyle w:val="ConsPlusNormal"/>
        <w:ind w:firstLine="540"/>
        <w:jc w:val="both"/>
      </w:pPr>
      <w:r>
        <w:t>- посредством размещения информации о предоставлении муниципальной услуги, в том числе на официальном сайте Комитета и Администрации города;</w:t>
      </w:r>
    </w:p>
    <w:p w:rsidR="007E388E" w:rsidRDefault="007E388E">
      <w:pPr>
        <w:pStyle w:val="ConsPlusNormal"/>
        <w:ind w:firstLine="540"/>
        <w:jc w:val="both"/>
      </w:pPr>
      <w:r>
        <w:t>- путем публикации информационных материалов в средствах массовой информации;</w:t>
      </w:r>
    </w:p>
    <w:p w:rsidR="007E388E" w:rsidRDefault="007E388E">
      <w:pPr>
        <w:pStyle w:val="ConsPlusNormal"/>
        <w:ind w:firstLine="540"/>
        <w:jc w:val="both"/>
      </w:pPr>
      <w:r>
        <w:t>- иными способами информирования.</w:t>
      </w:r>
    </w:p>
    <w:p w:rsidR="007E388E" w:rsidRDefault="007E388E">
      <w:pPr>
        <w:pStyle w:val="ConsPlusNormal"/>
        <w:ind w:firstLine="540"/>
        <w:jc w:val="both"/>
      </w:pPr>
      <w:r>
        <w:t>23. К порядку рассмотрения устных и письменных обращений граждан по вопросам предоставления муниципальной услуги применяются правила, установленные законодательством Российской Федерации для рассмотрения обращения граждан, с учетом положений настоящего административного регламента.</w:t>
      </w:r>
    </w:p>
    <w:p w:rsidR="007E388E" w:rsidRDefault="007E388E">
      <w:pPr>
        <w:pStyle w:val="ConsPlusNormal"/>
        <w:ind w:firstLine="540"/>
        <w:jc w:val="both"/>
      </w:pPr>
      <w:bookmarkStart w:id="7" w:name="P214"/>
      <w:bookmarkEnd w:id="7"/>
      <w:r>
        <w:lastRenderedPageBreak/>
        <w:t>24. Информация о месте нахождения и графике работы:</w:t>
      </w:r>
    </w:p>
    <w:p w:rsidR="007E388E" w:rsidRDefault="007E388E">
      <w:pPr>
        <w:pStyle w:val="ConsPlusNormal"/>
        <w:ind w:firstLine="540"/>
        <w:jc w:val="both"/>
      </w:pPr>
      <w:bookmarkStart w:id="8" w:name="P215"/>
      <w:bookmarkEnd w:id="8"/>
      <w:r>
        <w:t>1) Комитет: город Челябинск, ул. Тимирязева, 36, кабинет 23 (общий отдел).</w:t>
      </w:r>
    </w:p>
    <w:p w:rsidR="007E388E" w:rsidRDefault="007E388E">
      <w:pPr>
        <w:pStyle w:val="ConsPlusNormal"/>
        <w:ind w:firstLine="540"/>
        <w:jc w:val="both"/>
      </w:pPr>
      <w:r>
        <w:t>Дни и время приема заявлений и документов:</w:t>
      </w:r>
    </w:p>
    <w:p w:rsidR="007E388E" w:rsidRDefault="007E388E">
      <w:pPr>
        <w:pStyle w:val="ConsPlusNormal"/>
        <w:ind w:firstLine="540"/>
        <w:jc w:val="both"/>
      </w:pPr>
      <w:r>
        <w:t>- понедельник - четверг: с 8 ч. 30 мин. до 17 ч. 30 мин.;</w:t>
      </w:r>
    </w:p>
    <w:p w:rsidR="007E388E" w:rsidRDefault="007E388E">
      <w:pPr>
        <w:pStyle w:val="ConsPlusNormal"/>
        <w:ind w:firstLine="540"/>
        <w:jc w:val="both"/>
      </w:pPr>
      <w:r>
        <w:t>- пятница - с 8 ч. 30 мин. до 16 ч. 15 мин.;</w:t>
      </w:r>
    </w:p>
    <w:p w:rsidR="007E388E" w:rsidRDefault="007E388E">
      <w:pPr>
        <w:pStyle w:val="ConsPlusNormal"/>
        <w:ind w:firstLine="540"/>
        <w:jc w:val="both"/>
      </w:pPr>
      <w:r>
        <w:t>- обед с 12 ч. до 12 ч. 45 мин.</w:t>
      </w:r>
    </w:p>
    <w:p w:rsidR="007E388E" w:rsidRDefault="007E388E">
      <w:pPr>
        <w:pStyle w:val="ConsPlusNormal"/>
        <w:ind w:firstLine="540"/>
        <w:jc w:val="both"/>
      </w:pPr>
      <w:r>
        <w:t>Телефон Комитета для справок: 8 (351) 263-49-35.</w:t>
      </w:r>
    </w:p>
    <w:p w:rsidR="007E388E" w:rsidRDefault="007E388E">
      <w:pPr>
        <w:pStyle w:val="ConsPlusNormal"/>
        <w:ind w:firstLine="540"/>
        <w:jc w:val="both"/>
      </w:pPr>
      <w:r>
        <w:t>Почтовый адрес для направления документов и обращений:</w:t>
      </w:r>
    </w:p>
    <w:p w:rsidR="007E388E" w:rsidRDefault="007E388E">
      <w:pPr>
        <w:pStyle w:val="ConsPlusNormal"/>
        <w:ind w:firstLine="540"/>
        <w:jc w:val="both"/>
      </w:pPr>
      <w:r>
        <w:t>Комитет, ул. Тимирязева, 36, г. Челябинск, 454113.</w:t>
      </w:r>
    </w:p>
    <w:p w:rsidR="007E388E" w:rsidRDefault="007E388E">
      <w:pPr>
        <w:pStyle w:val="ConsPlusNormal"/>
        <w:ind w:firstLine="540"/>
        <w:jc w:val="both"/>
      </w:pPr>
      <w:r>
        <w:t>Адрес официального сайта Комитета:</w:t>
      </w:r>
    </w:p>
    <w:p w:rsidR="007E388E" w:rsidRDefault="007E388E">
      <w:pPr>
        <w:pStyle w:val="ConsPlusNormal"/>
        <w:ind w:firstLine="540"/>
        <w:jc w:val="both"/>
      </w:pPr>
      <w:r>
        <w:t>http://www.kuizo.ru;</w:t>
      </w:r>
    </w:p>
    <w:p w:rsidR="007E388E" w:rsidRDefault="007E388E">
      <w:pPr>
        <w:pStyle w:val="ConsPlusNormal"/>
        <w:ind w:firstLine="540"/>
        <w:jc w:val="both"/>
      </w:pPr>
      <w:bookmarkStart w:id="9" w:name="P225"/>
      <w:bookmarkEnd w:id="9"/>
      <w:r>
        <w:t>2) МФЦ: город Челябинск, улица Труда, дом 162/164, ул. Комарова, дом 39, ул. Сони Кривой, дом 75А.</w:t>
      </w:r>
    </w:p>
    <w:p w:rsidR="007E388E" w:rsidRDefault="007E388E">
      <w:pPr>
        <w:pStyle w:val="ConsPlusNormal"/>
        <w:ind w:firstLine="540"/>
        <w:jc w:val="both"/>
      </w:pPr>
      <w:r>
        <w:t>Дни и время приема:</w:t>
      </w:r>
    </w:p>
    <w:p w:rsidR="007E388E" w:rsidRDefault="007E388E">
      <w:pPr>
        <w:pStyle w:val="ConsPlusNormal"/>
        <w:ind w:firstLine="540"/>
        <w:jc w:val="both"/>
      </w:pPr>
      <w:r>
        <w:t>- понедельник с 9 ч. до 18 ч., вторник с 8 ч. до 20 ч.</w:t>
      </w:r>
    </w:p>
    <w:p w:rsidR="007E388E" w:rsidRDefault="007E388E">
      <w:pPr>
        <w:pStyle w:val="ConsPlusNormal"/>
        <w:ind w:firstLine="540"/>
        <w:jc w:val="both"/>
      </w:pPr>
      <w:r>
        <w:t>- среда - пятница с 9 ч. до 19 ч.</w:t>
      </w:r>
    </w:p>
    <w:p w:rsidR="007E388E" w:rsidRDefault="007E388E">
      <w:pPr>
        <w:pStyle w:val="ConsPlusNormal"/>
        <w:ind w:firstLine="540"/>
        <w:jc w:val="both"/>
      </w:pPr>
      <w:r>
        <w:t>- суббота с 9 ч. до 14 ч.</w:t>
      </w:r>
    </w:p>
    <w:p w:rsidR="007E388E" w:rsidRDefault="007E388E">
      <w:pPr>
        <w:pStyle w:val="ConsPlusNormal"/>
        <w:ind w:firstLine="540"/>
        <w:jc w:val="both"/>
      </w:pPr>
      <w:r>
        <w:t>- воскресенье - выходной день.</w:t>
      </w:r>
    </w:p>
    <w:p w:rsidR="007E388E" w:rsidRDefault="007E388E">
      <w:pPr>
        <w:pStyle w:val="ConsPlusNormal"/>
        <w:ind w:firstLine="540"/>
        <w:jc w:val="both"/>
      </w:pPr>
      <w:r>
        <w:t>Телефон МФЦ для справок: 8 (351) 211-08-92.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Описание последовательности действий при предоставлении муниципальной услуги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25. Предоставление муниципальной услуги включает в себя последовательность следующих административных процедур:</w:t>
      </w:r>
    </w:p>
    <w:p w:rsidR="007E388E" w:rsidRDefault="007E388E">
      <w:pPr>
        <w:pStyle w:val="ConsPlusNormal"/>
        <w:ind w:firstLine="540"/>
        <w:jc w:val="both"/>
      </w:pPr>
      <w:r>
        <w:t>- прием и регистрация заявления о предоставлении муниципальной услуги и приложенных к нему документов;</w:t>
      </w:r>
    </w:p>
    <w:p w:rsidR="007E388E" w:rsidRDefault="007E388E">
      <w:pPr>
        <w:pStyle w:val="ConsPlusNormal"/>
        <w:ind w:firstLine="540"/>
        <w:jc w:val="both"/>
      </w:pPr>
      <w:r>
        <w:t>- определение ответственного специалиста Комитета, проверка представленных заявителем сведений;</w:t>
      </w:r>
    </w:p>
    <w:p w:rsidR="007E388E" w:rsidRDefault="007E388E">
      <w:pPr>
        <w:pStyle w:val="ConsPlusNormal"/>
        <w:ind w:firstLine="540"/>
        <w:jc w:val="both"/>
      </w:pPr>
      <w:r>
        <w:t>- принятие решения по результатам рассмотрения заявления и документов в соответствии с настоящим административным регламентом.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Прием и регистрация заявления о предоставлении муниципальной услуги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 xml:space="preserve">26. Основанием для начала административной процедуры является обращение заявителя в Комитет с документами, предусмотренными </w:t>
      </w:r>
      <w:hyperlink w:anchor="P136" w:history="1">
        <w:r>
          <w:rPr>
            <w:color w:val="0000FF"/>
          </w:rPr>
          <w:t>пунктом 13.2</w:t>
        </w:r>
      </w:hyperlink>
      <w:r>
        <w:t xml:space="preserve"> настоящего административного регламента.</w:t>
      </w:r>
    </w:p>
    <w:p w:rsidR="007E388E" w:rsidRDefault="007E388E">
      <w:pPr>
        <w:pStyle w:val="ConsPlusNormal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общего отдела Комитета.</w:t>
      </w:r>
    </w:p>
    <w:p w:rsidR="007E388E" w:rsidRDefault="007E388E">
      <w:pPr>
        <w:pStyle w:val="ConsPlusNormal"/>
        <w:ind w:firstLine="540"/>
        <w:jc w:val="both"/>
      </w:pPr>
      <w:r>
        <w:t xml:space="preserve">Прием заявления и приложенных к нему документов для предоставления муниципальной услуги осуществляется специалистом общего отдела Комитета в дни и часы приема, указанные в </w:t>
      </w:r>
      <w:hyperlink w:anchor="P214" w:history="1">
        <w:r>
          <w:rPr>
            <w:color w:val="0000FF"/>
          </w:rPr>
          <w:t>пункте 24</w:t>
        </w:r>
      </w:hyperlink>
      <w:r>
        <w:t xml:space="preserve"> настоящего административного регламента.</w:t>
      </w:r>
    </w:p>
    <w:p w:rsidR="007E388E" w:rsidRDefault="007E388E">
      <w:pPr>
        <w:pStyle w:val="ConsPlusNormal"/>
        <w:ind w:firstLine="540"/>
        <w:jc w:val="both"/>
      </w:pPr>
      <w:r>
        <w:t>При получении документов заявителя (представителя заявителя) специалист общего отдела Комитета вносит в электронную базу данных по учету документов сведения о приеме, в том числе:</w:t>
      </w:r>
    </w:p>
    <w:p w:rsidR="007E388E" w:rsidRDefault="007E388E">
      <w:pPr>
        <w:pStyle w:val="ConsPlusNormal"/>
        <w:ind w:firstLine="540"/>
        <w:jc w:val="both"/>
      </w:pPr>
      <w:r>
        <w:t>1) регистрационный номер;</w:t>
      </w:r>
    </w:p>
    <w:p w:rsidR="007E388E" w:rsidRDefault="007E388E">
      <w:pPr>
        <w:pStyle w:val="ConsPlusNormal"/>
        <w:ind w:firstLine="540"/>
        <w:jc w:val="both"/>
      </w:pPr>
      <w:r>
        <w:t>2) дату приема заявления и документов;</w:t>
      </w:r>
    </w:p>
    <w:p w:rsidR="007E388E" w:rsidRDefault="007E388E">
      <w:pPr>
        <w:pStyle w:val="ConsPlusNormal"/>
        <w:ind w:firstLine="540"/>
        <w:jc w:val="both"/>
      </w:pPr>
      <w:r>
        <w:t>3) наименование заявителя.</w:t>
      </w:r>
    </w:p>
    <w:p w:rsidR="007E388E" w:rsidRDefault="007E388E">
      <w:pPr>
        <w:pStyle w:val="ConsPlusNormal"/>
        <w:ind w:firstLine="540"/>
        <w:jc w:val="both"/>
      </w:pPr>
      <w:r>
        <w:t xml:space="preserve">Результатом выполнения административной процедуры является регистрация заявления и приложенных к нему документов в электронной базе данных по приему документов, присвоение </w:t>
      </w:r>
      <w:r>
        <w:lastRenderedPageBreak/>
        <w:t>ему регистрационного номера и даты.</w:t>
      </w:r>
    </w:p>
    <w:p w:rsidR="007E388E" w:rsidRDefault="007E388E">
      <w:pPr>
        <w:pStyle w:val="ConsPlusNormal"/>
        <w:ind w:firstLine="540"/>
        <w:jc w:val="both"/>
      </w:pPr>
      <w:r>
        <w:t>Максимальный срок выполнения административной процедуры - 1 рабочий день.</w:t>
      </w:r>
    </w:p>
    <w:p w:rsidR="007E388E" w:rsidRDefault="007E388E">
      <w:pPr>
        <w:pStyle w:val="ConsPlusNormal"/>
        <w:ind w:firstLine="540"/>
        <w:jc w:val="both"/>
      </w:pPr>
      <w:r>
        <w:t>Документы, поступившие в Комитет до 15 ч., регистрируются в день поступления, поступившие после 15 ч. - на следующий рабочий день.</w:t>
      </w:r>
    </w:p>
    <w:p w:rsidR="007E388E" w:rsidRDefault="007E388E">
      <w:pPr>
        <w:pStyle w:val="ConsPlusNormal"/>
        <w:ind w:firstLine="540"/>
        <w:jc w:val="both"/>
      </w:pPr>
      <w:r>
        <w:t>После регистрации заявление и документы передаются председателю Комитета для проставления соответствующей резолюции, после чего заявление и документы передаются в структурное подразделение Комитета для предоставления муниципальной услуги в порядке, установленном настоящим административным регламентом.</w:t>
      </w:r>
    </w:p>
    <w:p w:rsidR="007E388E" w:rsidRDefault="007E388E">
      <w:pPr>
        <w:pStyle w:val="ConsPlusNormal"/>
        <w:ind w:firstLine="540"/>
        <w:jc w:val="both"/>
      </w:pPr>
      <w:r>
        <w:t>26.1. В случае представления комплекта документов в иное структурное подразделение Администрации города указанные документы без регистрации не позднее следующего рабочего дня со дня поступления подлежат передаче в Комитет.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Определение ответственного специалиста Комитета, проверка представленных заявителем сведений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27. Основанием для начала административной процедуры является поступление в структурное подразделение Комитета документов с соответствующей резолюцией председателя Комитета, требующих проверки полноты и достоверности указанных в них сведений, после чего начальником структурного подразделения Комитета назначается ответственный специалист.</w:t>
      </w:r>
    </w:p>
    <w:p w:rsidR="007E388E" w:rsidRDefault="007E388E">
      <w:pPr>
        <w:pStyle w:val="ConsPlusNormal"/>
        <w:ind w:firstLine="540"/>
        <w:jc w:val="both"/>
      </w:pPr>
      <w:r>
        <w:t>Ответственный специалист изучает документы, осуществляет проверку представленных документов и сведений, обеспечивает объективное, всестороннее и своевременное рассмотрение заявления, в том числе с участием заявителя, в течение 3 рабочих дней с даты регистрации заявления осуществляет подготовку и направление необходимых межведомственных запросов.</w:t>
      </w:r>
    </w:p>
    <w:p w:rsidR="007E388E" w:rsidRDefault="007E388E">
      <w:pPr>
        <w:pStyle w:val="ConsPlusNormal"/>
        <w:ind w:firstLine="540"/>
        <w:jc w:val="both"/>
      </w:pPr>
      <w:r>
        <w:t xml:space="preserve">На основании письменного заявления в течение 10 календарных дней со дня приема и регистрации заявления для предоставления муниципальной услуги заявитель вправе приобщить недостающие документы, необходимые для предоставления муниципальной услуги в соответствии с </w:t>
      </w:r>
      <w:hyperlink w:anchor="P126" w:history="1">
        <w:r>
          <w:rPr>
            <w:color w:val="0000FF"/>
          </w:rPr>
          <w:t>пунктом 13.1</w:t>
        </w:r>
      </w:hyperlink>
      <w:r>
        <w:t xml:space="preserve"> настоящего административного регламента.</w:t>
      </w:r>
    </w:p>
    <w:p w:rsidR="007E388E" w:rsidRDefault="007E388E">
      <w:pPr>
        <w:pStyle w:val="ConsPlusNormal"/>
        <w:ind w:firstLine="540"/>
        <w:jc w:val="both"/>
      </w:pPr>
      <w:r>
        <w:t>28. Заявление о предоставлении муниципальной услуги подлежит рассмотрению в течение 20 календарных дней со дня его регистрации.</w:t>
      </w:r>
    </w:p>
    <w:p w:rsidR="007E388E" w:rsidRDefault="007E388E">
      <w:pPr>
        <w:pStyle w:val="ConsPlusNormal"/>
        <w:ind w:firstLine="540"/>
        <w:jc w:val="both"/>
      </w:pPr>
      <w:r>
        <w:t>29.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так далее) или увольнения ответственного специалиста. В указанных случаях ответственный специалист обязан передать все имеющиеся у него на исполнении заявления на рассмотрение другому специалисту Комитета.</w:t>
      </w:r>
    </w:p>
    <w:p w:rsidR="007E388E" w:rsidRDefault="007E388E">
      <w:pPr>
        <w:pStyle w:val="ConsPlusNormal"/>
        <w:ind w:firstLine="540"/>
        <w:jc w:val="both"/>
      </w:pPr>
      <w:r>
        <w:t>При рассмотрении заявления и представленных документов ответственные специалисты Комитета вправе осуществлять проверку сведений, представленных заявителем, которые имеют юридическое значение для принятия решения по результатам рассмотрения заявления и приложенных к нему документов.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Принятие решения по результатам рассмотрения заявления и документов в соответствии с настоящим административным регламентом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30. Основанием для начала административной процедуры является передача зарегистрированного общим отделом Комитета заявления и приложенных к нему документов в соответствующее структурное подразделение Комитета. Срок выполнения административного действия - 1 календарный день.</w:t>
      </w:r>
    </w:p>
    <w:p w:rsidR="007E388E" w:rsidRDefault="007E388E">
      <w:pPr>
        <w:pStyle w:val="ConsPlusNormal"/>
        <w:ind w:firstLine="540"/>
        <w:jc w:val="both"/>
      </w:pPr>
      <w:r>
        <w:t>Должностным лицом, ответственным за исполнение административной процедуры, является специалист соответствующего структурного подразделения Комитета, ответственный за рассмотрение заявления и приложенных к нему документов.</w:t>
      </w:r>
    </w:p>
    <w:p w:rsidR="007E388E" w:rsidRDefault="007E388E">
      <w:pPr>
        <w:pStyle w:val="ConsPlusNormal"/>
        <w:ind w:firstLine="540"/>
        <w:jc w:val="both"/>
      </w:pPr>
      <w:r>
        <w:t>Специалист соответствующего структурного подразделения Комитета:</w:t>
      </w:r>
    </w:p>
    <w:p w:rsidR="007E388E" w:rsidRDefault="007E388E">
      <w:pPr>
        <w:pStyle w:val="ConsPlusNormal"/>
        <w:ind w:firstLine="540"/>
        <w:jc w:val="both"/>
      </w:pPr>
      <w:r>
        <w:t>- устанавливает предмет обращения;</w:t>
      </w:r>
    </w:p>
    <w:p w:rsidR="007E388E" w:rsidRDefault="007E388E">
      <w:pPr>
        <w:pStyle w:val="ConsPlusNormal"/>
        <w:ind w:firstLine="540"/>
        <w:jc w:val="both"/>
      </w:pPr>
      <w:r>
        <w:t>- проверяет полномочия представителя заявителя действовать от его имени (в случае обращения представителя заявителя);</w:t>
      </w:r>
    </w:p>
    <w:p w:rsidR="007E388E" w:rsidRDefault="007E388E">
      <w:pPr>
        <w:pStyle w:val="ConsPlusNormal"/>
        <w:ind w:firstLine="540"/>
        <w:jc w:val="both"/>
      </w:pPr>
      <w:r>
        <w:lastRenderedPageBreak/>
        <w:t>- проверяет правильность заполнения заявления;</w:t>
      </w:r>
    </w:p>
    <w:p w:rsidR="007E388E" w:rsidRDefault="007E388E">
      <w:pPr>
        <w:pStyle w:val="ConsPlusNormal"/>
        <w:ind w:firstLine="540"/>
        <w:jc w:val="both"/>
      </w:pPr>
      <w:r>
        <w:t xml:space="preserve">- проверяет комплексность документов, указанных в </w:t>
      </w:r>
      <w:hyperlink w:anchor="P126" w:history="1">
        <w:r>
          <w:rPr>
            <w:color w:val="0000FF"/>
          </w:rPr>
          <w:t>пункте 13.1</w:t>
        </w:r>
      </w:hyperlink>
      <w:r>
        <w:t xml:space="preserve"> административного регламента;</w:t>
      </w:r>
    </w:p>
    <w:p w:rsidR="007E388E" w:rsidRDefault="007E388E">
      <w:pPr>
        <w:pStyle w:val="ConsPlusNormal"/>
        <w:ind w:firstLine="540"/>
        <w:jc w:val="both"/>
      </w:pPr>
      <w:r>
        <w:t>- проверяет соответствие представленных документов установленным требованиям действующего законодательства.</w:t>
      </w:r>
    </w:p>
    <w:p w:rsidR="007E388E" w:rsidRDefault="007E388E">
      <w:pPr>
        <w:pStyle w:val="ConsPlusNormal"/>
        <w:ind w:firstLine="540"/>
        <w:jc w:val="both"/>
      </w:pPr>
      <w:r>
        <w:t xml:space="preserve">При отсутствии каких-либо документов, предусмотренных </w:t>
      </w:r>
      <w:hyperlink w:anchor="P126" w:history="1">
        <w:r>
          <w:rPr>
            <w:color w:val="0000FF"/>
          </w:rPr>
          <w:t>пунктом 13.1</w:t>
        </w:r>
      </w:hyperlink>
      <w:r>
        <w:t xml:space="preserve"> настоящего административного регламента, обязанность по предоставлению которых возложена на заявителя, специалист соответствующего структурного подразделения Комитета, ответственный за рассмотрение заявления и приложенных к нему документов, уведомляет заявителя в устной или письменной форме на бумажном носителе либо в форме электронного документа о наличии препятствий для предоставления муниципальной услуги с разъяснением содержания выявленных недостатков представленных документов и предлагает принять меры по их устранению.</w:t>
      </w:r>
    </w:p>
    <w:p w:rsidR="007E388E" w:rsidRDefault="007E388E">
      <w:pPr>
        <w:pStyle w:val="ConsPlusNormal"/>
        <w:ind w:firstLine="540"/>
        <w:jc w:val="both"/>
      </w:pPr>
      <w:r>
        <w:t xml:space="preserve">Заявитель (представитель заявителя) при установлении фактов отсутствия каких-либо документов из указанных в </w:t>
      </w:r>
      <w:hyperlink w:anchor="P126" w:history="1">
        <w:r>
          <w:rPr>
            <w:color w:val="0000FF"/>
          </w:rPr>
          <w:t>пункте 13.1</w:t>
        </w:r>
      </w:hyperlink>
      <w:r>
        <w:t xml:space="preserve"> административного регламента, в том числе обязанность предоставления которых не возложена на заявителя, может представить недостающие документы в срок до истечения 10 календарных дней со дня регистрации заявления и приложенных к нему документов. В таком случае недостающие документы дополнительно предоставляются в общий отдел Комитета либо непосредственно ответственному специалисту.</w:t>
      </w:r>
    </w:p>
    <w:p w:rsidR="007E388E" w:rsidRDefault="007E388E">
      <w:pPr>
        <w:pStyle w:val="ConsPlusNormal"/>
        <w:ind w:firstLine="540"/>
        <w:jc w:val="both"/>
      </w:pPr>
      <w:r>
        <w:t xml:space="preserve">При непредоставлении заявителем документов, указанных в </w:t>
      </w:r>
      <w:hyperlink w:anchor="P126" w:history="1">
        <w:r>
          <w:rPr>
            <w:color w:val="0000FF"/>
          </w:rPr>
          <w:t>пункте 13.1</w:t>
        </w:r>
      </w:hyperlink>
      <w:r>
        <w:t xml:space="preserve"> настоящего регламента, обязанность предоставления которых не возложена на заявителя, они запрашиваются Комитетом самостоятельно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рамках межведомственного информационного взаимодействия. Срок выполнения административного действия не более 3 календарных дней со дня регистрации заявления и документов заявителя.</w:t>
      </w:r>
    </w:p>
    <w:p w:rsidR="007E388E" w:rsidRDefault="007E388E">
      <w:pPr>
        <w:pStyle w:val="ConsPlusNormal"/>
        <w:ind w:firstLine="540"/>
        <w:jc w:val="both"/>
      </w:pPr>
      <w:r>
        <w:t>Специалист соответствующего структурного подразделения Комитета рассматривает представленные документы на наличие оснований для отказа в представлении земельного участка в аренду.</w:t>
      </w:r>
    </w:p>
    <w:p w:rsidR="007E388E" w:rsidRDefault="007E388E">
      <w:pPr>
        <w:pStyle w:val="ConsPlusNormal"/>
        <w:ind w:firstLine="540"/>
        <w:jc w:val="both"/>
      </w:pPr>
      <w:r>
        <w:t xml:space="preserve">При отсутствии оснований для отказа в предоставлении земельного участка в аренду, предусмотренных </w:t>
      </w:r>
      <w:hyperlink w:anchor="P181" w:history="1">
        <w:r>
          <w:rPr>
            <w:color w:val="0000FF"/>
          </w:rPr>
          <w:t>пунктом 17</w:t>
        </w:r>
      </w:hyperlink>
      <w:r>
        <w:t xml:space="preserve"> настоящего административного регламента, и наличии полного пакета документов, предусмотренных </w:t>
      </w:r>
      <w:hyperlink w:anchor="P126" w:history="1">
        <w:r>
          <w:rPr>
            <w:color w:val="0000FF"/>
          </w:rPr>
          <w:t>пунктом 13.1</w:t>
        </w:r>
      </w:hyperlink>
      <w:r>
        <w:t xml:space="preserve"> настоящего административного регламента, специалист соответствующего структурного подразделения Комитета в срок не более 20 календарных дней готовит проект договора аренды земельного участка.</w:t>
      </w:r>
    </w:p>
    <w:p w:rsidR="007E388E" w:rsidRDefault="007E388E">
      <w:pPr>
        <w:pStyle w:val="ConsPlusNormal"/>
        <w:ind w:firstLine="540"/>
        <w:jc w:val="both"/>
      </w:pPr>
      <w:r>
        <w:t>Проект договора аренды земельного участка согласовывается заявителем в срок не более 30 календарных дней и направляется в Комитет для его регистрации.</w:t>
      </w:r>
    </w:p>
    <w:p w:rsidR="007E388E" w:rsidRDefault="007E388E">
      <w:pPr>
        <w:pStyle w:val="ConsPlusNormal"/>
        <w:ind w:firstLine="540"/>
        <w:jc w:val="both"/>
      </w:pPr>
      <w:r>
        <w:t>После регистрации подписанного сторонами договора аренды земельного участка в Комитете 1 экземпляр договора передается заявителю. Срок выполнения административного действия - 3 календарных дня со дня регистрации договора аренды земельного участка в Комитете.</w:t>
      </w:r>
    </w:p>
    <w:p w:rsidR="007E388E" w:rsidRDefault="007E388E">
      <w:pPr>
        <w:pStyle w:val="ConsPlusNormal"/>
        <w:ind w:firstLine="540"/>
        <w:jc w:val="both"/>
      </w:pPr>
      <w:r>
        <w:t>В случае наличия соответствующей отметки в заявлении о предоставлении земельного участка регистрация договора аренды земельного участка в Управлении Федеральной службы государственной регистрации, кадастра и картографии по Челябинской области обеспечивается Комитетом.</w:t>
      </w:r>
    </w:p>
    <w:p w:rsidR="007E388E" w:rsidRDefault="007E388E">
      <w:pPr>
        <w:pStyle w:val="ConsPlusNormal"/>
        <w:ind w:firstLine="540"/>
        <w:jc w:val="both"/>
      </w:pPr>
      <w:r>
        <w:t>Регистрация договора аренды земельного участка в Управлении Федеральной службы государственной регистрации, кадастра и картографии по Челябинской области в соответствии с настоящим административным регламентом обеспечивается Комитетом бесплатно.</w:t>
      </w:r>
    </w:p>
    <w:p w:rsidR="007E388E" w:rsidRDefault="007E388E">
      <w:pPr>
        <w:pStyle w:val="ConsPlusNormal"/>
        <w:ind w:firstLine="540"/>
        <w:jc w:val="both"/>
      </w:pPr>
      <w:r>
        <w:t xml:space="preserve">При наличии оснований для отказа в предоставлении земельного участка, предусмотренных </w:t>
      </w:r>
      <w:hyperlink w:anchor="P181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регламента, специалист соответствующего структурного подразделения Комитета готовит письмо об отказе в предоставлении земельного участка.</w:t>
      </w:r>
    </w:p>
    <w:p w:rsidR="007E388E" w:rsidRDefault="007E388E">
      <w:pPr>
        <w:pStyle w:val="ConsPlusNormal"/>
        <w:ind w:firstLine="540"/>
        <w:jc w:val="both"/>
      </w:pPr>
      <w:r>
        <w:t>Письмо об отказе в предоставлении земельного участка должно содержать причины, послужившие основанием для отказа.</w:t>
      </w:r>
    </w:p>
    <w:p w:rsidR="007E388E" w:rsidRDefault="007E388E">
      <w:pPr>
        <w:pStyle w:val="ConsPlusNormal"/>
        <w:ind w:firstLine="540"/>
        <w:jc w:val="both"/>
      </w:pPr>
      <w:r>
        <w:t xml:space="preserve">Подписанное уполномоченным должностным лицом Комитета письмо об отказе в предоставлении земельного участка регистрируется специалистом общего отдела Комитета с присвоением ему номера и даты. Срок выполнения административного действия - 1 календарный </w:t>
      </w:r>
      <w:r>
        <w:lastRenderedPageBreak/>
        <w:t>день.</w:t>
      </w:r>
    </w:p>
    <w:p w:rsidR="007E388E" w:rsidRDefault="007E388E">
      <w:pPr>
        <w:pStyle w:val="ConsPlusNormal"/>
        <w:ind w:firstLine="540"/>
        <w:jc w:val="both"/>
      </w:pPr>
      <w:r>
        <w:t>Письмо Комитета об отказе в предоставлении земельного участка направляется заявителю (его представителю) в течение 3 календарных дней со дня регистрации данного письма заказным письмом с уведомлением о вручении.</w:t>
      </w:r>
    </w:p>
    <w:p w:rsidR="007E388E" w:rsidRDefault="007E388E">
      <w:pPr>
        <w:pStyle w:val="ConsPlusNormal"/>
        <w:ind w:firstLine="540"/>
        <w:jc w:val="both"/>
      </w:pPr>
      <w:r>
        <w:t>Результатом выполнения административной процедуры является:</w:t>
      </w:r>
    </w:p>
    <w:p w:rsidR="007E388E" w:rsidRDefault="007E388E">
      <w:pPr>
        <w:pStyle w:val="ConsPlusNormal"/>
        <w:ind w:firstLine="540"/>
        <w:jc w:val="both"/>
      </w:pPr>
      <w:r>
        <w:t>1) заключение договора аренды земельного участка;</w:t>
      </w:r>
    </w:p>
    <w:p w:rsidR="007E388E" w:rsidRDefault="007E388E">
      <w:pPr>
        <w:pStyle w:val="ConsPlusNormal"/>
        <w:ind w:firstLine="540"/>
        <w:jc w:val="both"/>
      </w:pPr>
      <w:r>
        <w:t>2) принятие решения об отказе в предоставлении земельного участка.</w:t>
      </w:r>
    </w:p>
    <w:p w:rsidR="007E388E" w:rsidRDefault="00066FB5">
      <w:pPr>
        <w:pStyle w:val="ConsPlusNormal"/>
        <w:ind w:firstLine="540"/>
        <w:jc w:val="both"/>
      </w:pPr>
      <w:hyperlink w:anchor="P423" w:history="1">
        <w:r w:rsidR="007E388E">
          <w:rPr>
            <w:color w:val="0000FF"/>
          </w:rPr>
          <w:t>Блок-схема</w:t>
        </w:r>
      </w:hyperlink>
      <w:r w:rsidR="007E388E">
        <w:t xml:space="preserve"> предоставления муниципальной услуги приводится в приложении 2 к настоящему регламенту.</w:t>
      </w:r>
    </w:p>
    <w:p w:rsidR="007E388E" w:rsidRDefault="007E388E">
      <w:pPr>
        <w:pStyle w:val="ConsPlusNormal"/>
        <w:ind w:firstLine="540"/>
        <w:jc w:val="both"/>
      </w:pPr>
      <w:r>
        <w:t>В случае подачи комплекта документов для предоставления муниципальной услуги через МФЦ и при наличии соответствующей отметки в заявлении о предоставлении земельного участка договор аренды земельного участка направляется в МФЦ для последующего вручения (направления посредством почтового отправления заказным письмом с уведомлением о вручении либо непосредственного вручения) заявителю, что является окончанием предоставления муниципальной услуги.</w:t>
      </w:r>
    </w:p>
    <w:p w:rsidR="007E388E" w:rsidRDefault="007E388E">
      <w:pPr>
        <w:pStyle w:val="ConsPlusNormal"/>
        <w:ind w:firstLine="540"/>
        <w:jc w:val="both"/>
      </w:pPr>
      <w:r>
        <w:t>МФЦ в обязательном порядке уведомляет Комитет о получении заявителем (направлении заявителю) решения или договора о предоставлении земельного участка по результатам предоставления муниципальной услуги.</w:t>
      </w:r>
    </w:p>
    <w:p w:rsidR="007E388E" w:rsidRDefault="007E388E">
      <w:pPr>
        <w:pStyle w:val="ConsPlusNormal"/>
        <w:ind w:firstLine="540"/>
        <w:jc w:val="both"/>
      </w:pPr>
      <w:r>
        <w:t>В случае подачи комплекта документов через МФЦ при отсутствии соответствующей отметки в заявлении Комитет уведомляет МФЦ о результатах предоставления муниципальной услуги путем направлении копии договора аренды земельного участка либо копии решения об отказе в предоставлении земельного участка.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IV. ФОРМЫ КОНТРОЛЯ ИСПОЛНЕНИЯ АДМИНИСТРАТИВНОГО РЕГЛАМЕНТА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31. Контроль исполнения административного регламента осуществляется в целях обеспечения своевременного и качественного предоставления муниципальной услуги.</w:t>
      </w:r>
    </w:p>
    <w:p w:rsidR="007E388E" w:rsidRDefault="007E388E">
      <w:pPr>
        <w:pStyle w:val="ConsPlusNormal"/>
        <w:ind w:firstLine="540"/>
        <w:jc w:val="both"/>
      </w:pPr>
      <w:r>
        <w:t>Текущий контроль за соблюдением последовательности и сроков действий, определенных административными процедурами по предоставлению муниципальной услуги, осуществляется путем проведения руководителем, ответственным за организацию работы по предоставлению муниципальной услуги, проверок соблюдения и исполнения специалистами Комитета настоящего административного регламента, иных правовых актов.</w:t>
      </w:r>
    </w:p>
    <w:p w:rsidR="007E388E" w:rsidRDefault="007E388E">
      <w:pPr>
        <w:pStyle w:val="ConsPlusNormal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в результате предоставления муниципальной услуги, подготовку ответов на обращения заявителей по результатам предоставления муниципальной услуги, содержащие жалобы на решения, действия (бездействие) ответственных лиц.</w:t>
      </w:r>
    </w:p>
    <w:p w:rsidR="007E388E" w:rsidRDefault="007E388E">
      <w:pPr>
        <w:pStyle w:val="ConsPlusNormal"/>
        <w:ind w:firstLine="540"/>
        <w:jc w:val="both"/>
      </w:pPr>
      <w:r>
        <w:t>32. В случае выявления нарушения прав заявителей виновные лица привлекаются к ответственности в соответствии с законодательством Российской Федерации.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V. ДОСУДЕБНЫЙ (ВНЕСУДЕБНЫЙ) ПОРЯДОК ОБЖАЛОВАНИЯ РЕШЕНИЙ И ДЕЙСТВИЙ (БЕЗДЕЙСТВИЯ) ОРГАНА, ДОЛЖНОСТНОГО ЛИЦА, ПРЕДОСТАВЛЯЮЩЕГО МУНИЦИПАЛЬНУЮ УСЛУГУ, ЛИБО МУНИЦИПАЛЬНОГО СЛУЖАЩЕГО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ind w:firstLine="540"/>
        <w:jc w:val="both"/>
      </w:pPr>
      <w:r>
        <w:t>33. Заявитель вправе подать жалобу на решения и действия (бездействие) органа, должностного лица, предоставляющего муниципальную услугу, либо муниципального служащего в Комитет либо в вышестоящий орган - Администрацию города в письменной форме на бумажном носителе или в электронной форме.</w:t>
      </w:r>
    </w:p>
    <w:p w:rsidR="007E388E" w:rsidRDefault="007E388E">
      <w:pPr>
        <w:pStyle w:val="ConsPlusNormal"/>
        <w:ind w:firstLine="540"/>
        <w:jc w:val="both"/>
      </w:pPr>
      <w: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 города, федеральной государственной информационной системы "Единый портал государственных и муниципальных услуг (функций)" (при наличии технической возможности органа, предоставляющего муниципальную услугу, на момент обращения гражданина), а также может быть принята при личном приеме заявителя председателем Комитета, заместителем </w:t>
      </w:r>
      <w:r>
        <w:lastRenderedPageBreak/>
        <w:t>председателя Комитета, начальником Управления земельных отношений Комитета.</w:t>
      </w:r>
    </w:p>
    <w:p w:rsidR="007E388E" w:rsidRDefault="007E388E">
      <w:pPr>
        <w:pStyle w:val="ConsPlusNormal"/>
        <w:ind w:firstLine="540"/>
        <w:jc w:val="both"/>
      </w:pPr>
      <w:r>
        <w:t>Личный прием осуществляется по предварительной записи.</w:t>
      </w:r>
    </w:p>
    <w:p w:rsidR="007E388E" w:rsidRDefault="007E388E">
      <w:pPr>
        <w:pStyle w:val="ConsPlusNormal"/>
        <w:ind w:firstLine="540"/>
        <w:jc w:val="both"/>
      </w:pPr>
      <w:r>
        <w:t>34. Заявитель может обратиться с жалобой, в том числе в следующих случаях:</w:t>
      </w:r>
    </w:p>
    <w:p w:rsidR="007E388E" w:rsidRDefault="007E388E">
      <w:pPr>
        <w:pStyle w:val="ConsPlusNormal"/>
        <w:ind w:firstLine="540"/>
        <w:jc w:val="both"/>
      </w:pPr>
      <w:r>
        <w:t>1) нарушения срока регистрации заявления о предоставлении муниципальной услуги;</w:t>
      </w:r>
    </w:p>
    <w:p w:rsidR="007E388E" w:rsidRDefault="007E388E">
      <w:pPr>
        <w:pStyle w:val="ConsPlusNormal"/>
        <w:ind w:firstLine="540"/>
        <w:jc w:val="both"/>
      </w:pPr>
      <w:r>
        <w:t>2) нарушения срока предоставления муниципальной услуги;</w:t>
      </w:r>
    </w:p>
    <w:p w:rsidR="007E388E" w:rsidRDefault="007E388E">
      <w:pPr>
        <w:pStyle w:val="ConsPlusNormal"/>
        <w:ind w:firstLine="540"/>
        <w:jc w:val="both"/>
      </w:pPr>
      <w:r>
        <w:t>3) требования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 для предоставления муниципальной услуги;</w:t>
      </w:r>
    </w:p>
    <w:p w:rsidR="007E388E" w:rsidRDefault="007E388E">
      <w:pPr>
        <w:pStyle w:val="ConsPlusNormal"/>
        <w:ind w:firstLine="540"/>
        <w:jc w:val="both"/>
      </w:pPr>
      <w: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 для предоставления муниципальной услуги, у заявителя;</w:t>
      </w:r>
    </w:p>
    <w:p w:rsidR="007E388E" w:rsidRDefault="007E388E">
      <w:pPr>
        <w:pStyle w:val="ConsPlusNormal"/>
        <w:ind w:firstLine="540"/>
        <w:jc w:val="both"/>
      </w:pPr>
      <w: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Челябинска;</w:t>
      </w:r>
    </w:p>
    <w:p w:rsidR="007E388E" w:rsidRDefault="007E388E">
      <w:pPr>
        <w:pStyle w:val="ConsPlusNormal"/>
        <w:ind w:firstLine="540"/>
        <w:jc w:val="both"/>
      </w:pPr>
      <w:r>
        <w:t>6) 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Челябинска;</w:t>
      </w:r>
    </w:p>
    <w:p w:rsidR="007E388E" w:rsidRDefault="007E388E">
      <w:pPr>
        <w:pStyle w:val="ConsPlusNormal"/>
        <w:ind w:firstLine="540"/>
        <w:jc w:val="both"/>
      </w:pPr>
      <w: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E388E" w:rsidRDefault="007E388E">
      <w:pPr>
        <w:pStyle w:val="ConsPlusNormal"/>
        <w:ind w:firstLine="540"/>
        <w:jc w:val="both"/>
      </w:pPr>
      <w:r>
        <w:t>35. Жалоба должна содержать:</w:t>
      </w:r>
    </w:p>
    <w:p w:rsidR="007E388E" w:rsidRDefault="007E388E">
      <w:pPr>
        <w:pStyle w:val="ConsPlusNormal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фамилию, имя и отчество муниципального служащего, решения и действия (бездействие) которых обжалуются;</w:t>
      </w:r>
    </w:p>
    <w:p w:rsidR="007E388E" w:rsidRDefault="007E388E">
      <w:pPr>
        <w:pStyle w:val="ConsPlusNormal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388E" w:rsidRDefault="007E388E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388E" w:rsidRDefault="007E388E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E388E" w:rsidRDefault="007E388E">
      <w:pPr>
        <w:pStyle w:val="ConsPlusNormal"/>
        <w:ind w:firstLine="540"/>
        <w:jc w:val="both"/>
      </w:pPr>
      <w:r>
        <w:t>Заявителем могут быть представлены документы, если документы, указанные в настоящем подпункте, находятся в распоряжении Комитета, заявитель имеет право на получение таких документов и информации, необходимых для обоснования и рассмотрения жалобы.</w:t>
      </w:r>
    </w:p>
    <w:p w:rsidR="007E388E" w:rsidRDefault="007E388E">
      <w:pPr>
        <w:pStyle w:val="ConsPlusNormal"/>
        <w:ind w:firstLine="540"/>
        <w:jc w:val="both"/>
      </w:pPr>
      <w:r>
        <w:t>36. Поступившая жалоба подлежит регистрации не позднее следующего рабочего дня со дня ее поступления и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города, должностного лица Администрации города,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(15 рабочих дней) таких исправлений - в течение 5 рабочих дней со дня ее регистрации.</w:t>
      </w:r>
    </w:p>
    <w:p w:rsidR="007E388E" w:rsidRDefault="007E388E">
      <w:pPr>
        <w:pStyle w:val="ConsPlusNormal"/>
        <w:ind w:firstLine="540"/>
        <w:jc w:val="both"/>
      </w:pPr>
      <w:bookmarkStart w:id="10" w:name="P324"/>
      <w:bookmarkEnd w:id="10"/>
      <w:r>
        <w:t>37. Орган, рассмотревший жалобу, принимает одно из следующих решений:</w:t>
      </w:r>
    </w:p>
    <w:p w:rsidR="007E388E" w:rsidRDefault="007E388E">
      <w:pPr>
        <w:pStyle w:val="ConsPlusNormal"/>
        <w:ind w:firstLine="540"/>
        <w:jc w:val="both"/>
      </w:pPr>
      <w: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</w:t>
      </w:r>
      <w:r>
        <w:lastRenderedPageBreak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Челябинска, а также в иных формах;</w:t>
      </w:r>
    </w:p>
    <w:p w:rsidR="007E388E" w:rsidRDefault="007E388E">
      <w:pPr>
        <w:pStyle w:val="ConsPlusNormal"/>
        <w:ind w:firstLine="540"/>
        <w:jc w:val="both"/>
      </w:pPr>
      <w:r>
        <w:t>2) принимает решение об отказе в удовлетворении жалобы.</w:t>
      </w:r>
    </w:p>
    <w:p w:rsidR="007E388E" w:rsidRDefault="007E388E">
      <w:pPr>
        <w:pStyle w:val="ConsPlusNormal"/>
        <w:ind w:firstLine="540"/>
        <w:jc w:val="both"/>
      </w:pPr>
      <w:r>
        <w:t xml:space="preserve">38. Не позднее дня, следующего за днем принятия решения, указанного в </w:t>
      </w:r>
      <w:hyperlink w:anchor="P324" w:history="1">
        <w:r>
          <w:rPr>
            <w:color w:val="0000FF"/>
          </w:rPr>
          <w:t>пункте 37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(при наличии технической возможности) направляется мотивированный ответ о результатах рассмотрения жалобы.</w:t>
      </w:r>
    </w:p>
    <w:p w:rsidR="007E388E" w:rsidRDefault="007E388E">
      <w:pPr>
        <w:pStyle w:val="ConsPlusNormal"/>
        <w:ind w:firstLine="540"/>
        <w:jc w:val="both"/>
      </w:pPr>
      <w:r>
        <w:t xml:space="preserve">39. К отношениям, не урегулированным нормами настоящего раздела, применяются положения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Федерации".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right"/>
      </w:pPr>
      <w:r>
        <w:t>Председатель Комитета</w:t>
      </w:r>
    </w:p>
    <w:p w:rsidR="007E388E" w:rsidRDefault="007E388E">
      <w:pPr>
        <w:pStyle w:val="ConsPlusNormal"/>
        <w:jc w:val="right"/>
      </w:pPr>
      <w:r>
        <w:t>по управлению имуществом</w:t>
      </w:r>
    </w:p>
    <w:p w:rsidR="007E388E" w:rsidRDefault="007E388E">
      <w:pPr>
        <w:pStyle w:val="ConsPlusNormal"/>
        <w:jc w:val="right"/>
      </w:pPr>
      <w:r>
        <w:t>и земельным отношениям</w:t>
      </w:r>
    </w:p>
    <w:p w:rsidR="007E388E" w:rsidRDefault="007E388E">
      <w:pPr>
        <w:pStyle w:val="ConsPlusNormal"/>
        <w:jc w:val="right"/>
      </w:pPr>
      <w:r>
        <w:t>города Челябинска</w:t>
      </w:r>
    </w:p>
    <w:p w:rsidR="007E388E" w:rsidRDefault="007E388E">
      <w:pPr>
        <w:pStyle w:val="ConsPlusNormal"/>
        <w:jc w:val="right"/>
      </w:pPr>
      <w:r>
        <w:t>С.А.ЧИГИНЦЕВ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right"/>
      </w:pPr>
      <w:r>
        <w:t>Приложение 1</w:t>
      </w:r>
    </w:p>
    <w:p w:rsidR="007E388E" w:rsidRDefault="007E388E">
      <w:pPr>
        <w:pStyle w:val="ConsPlusNormal"/>
        <w:jc w:val="right"/>
      </w:pPr>
      <w:r>
        <w:t>к административному регламенту</w:t>
      </w:r>
    </w:p>
    <w:p w:rsidR="007E388E" w:rsidRDefault="007E388E">
      <w:pPr>
        <w:pStyle w:val="ConsPlusNormal"/>
        <w:jc w:val="right"/>
      </w:pPr>
      <w:r>
        <w:t>предоставления муниципальной услуги</w:t>
      </w:r>
    </w:p>
    <w:p w:rsidR="007E388E" w:rsidRDefault="007E388E">
      <w:pPr>
        <w:pStyle w:val="ConsPlusNormal"/>
        <w:jc w:val="right"/>
      </w:pPr>
      <w:r>
        <w:t>"Предоставление земельных участков</w:t>
      </w:r>
    </w:p>
    <w:p w:rsidR="007E388E" w:rsidRDefault="007E388E">
      <w:pPr>
        <w:pStyle w:val="ConsPlusNormal"/>
        <w:jc w:val="right"/>
      </w:pPr>
      <w:r>
        <w:t>в аренду гражданам и юридическим</w:t>
      </w:r>
    </w:p>
    <w:p w:rsidR="007E388E" w:rsidRDefault="007E388E">
      <w:pPr>
        <w:pStyle w:val="ConsPlusNormal"/>
        <w:jc w:val="right"/>
      </w:pPr>
      <w:r>
        <w:t>лицам, заключившим соглашение</w:t>
      </w:r>
    </w:p>
    <w:p w:rsidR="007E388E" w:rsidRDefault="007E388E">
      <w:pPr>
        <w:pStyle w:val="ConsPlusNormal"/>
        <w:jc w:val="right"/>
      </w:pPr>
      <w:r>
        <w:t>об инвестиционной деятельности</w:t>
      </w:r>
    </w:p>
    <w:p w:rsidR="007E388E" w:rsidRDefault="007E388E">
      <w:pPr>
        <w:pStyle w:val="ConsPlusNormal"/>
        <w:jc w:val="right"/>
      </w:pPr>
      <w:r>
        <w:t>с Администрацией города Челябинска"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7E388E" w:rsidRDefault="007E388E">
      <w:pPr>
        <w:pStyle w:val="ConsPlusNonformat"/>
        <w:jc w:val="both"/>
      </w:pPr>
    </w:p>
    <w:p w:rsidR="007E388E" w:rsidRDefault="007E388E">
      <w:pPr>
        <w:pStyle w:val="ConsPlusNonformat"/>
        <w:jc w:val="both"/>
      </w:pPr>
      <w:r>
        <w:t xml:space="preserve">                             Председателю Комитета по управлению имуществом</w:t>
      </w:r>
    </w:p>
    <w:p w:rsidR="007E388E" w:rsidRDefault="007E388E">
      <w:pPr>
        <w:pStyle w:val="ConsPlusNonformat"/>
        <w:jc w:val="both"/>
      </w:pPr>
      <w:r>
        <w:t xml:space="preserve">                                   и земельным отношениям города Челябинска</w:t>
      </w:r>
    </w:p>
    <w:p w:rsidR="007E388E" w:rsidRDefault="007E388E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7E388E" w:rsidRDefault="007E388E">
      <w:pPr>
        <w:pStyle w:val="ConsPlusNonformat"/>
        <w:jc w:val="both"/>
      </w:pPr>
      <w:r>
        <w:t xml:space="preserve">                                (для гражданина - Ф.И.О., адрес проживания,</w:t>
      </w:r>
    </w:p>
    <w:p w:rsidR="007E388E" w:rsidRDefault="007E388E">
      <w:pPr>
        <w:pStyle w:val="ConsPlusNonformat"/>
        <w:jc w:val="both"/>
      </w:pPr>
      <w:r>
        <w:t xml:space="preserve">                для юридического лица - юридический и (или) почтовый адрес)</w:t>
      </w:r>
    </w:p>
    <w:p w:rsidR="007E388E" w:rsidRDefault="007E388E">
      <w:pPr>
        <w:pStyle w:val="ConsPlusNonformat"/>
        <w:jc w:val="both"/>
      </w:pPr>
      <w:r>
        <w:t xml:space="preserve">                                      телефон _____________________________</w:t>
      </w:r>
    </w:p>
    <w:p w:rsidR="007E388E" w:rsidRDefault="007E388E">
      <w:pPr>
        <w:pStyle w:val="ConsPlusNonformat"/>
        <w:jc w:val="both"/>
      </w:pPr>
    </w:p>
    <w:p w:rsidR="007E388E" w:rsidRDefault="007E388E">
      <w:pPr>
        <w:pStyle w:val="ConsPlusNonformat"/>
        <w:jc w:val="both"/>
      </w:pPr>
      <w:bookmarkStart w:id="11" w:name="P358"/>
      <w:bookmarkEnd w:id="11"/>
      <w:r>
        <w:t xml:space="preserve">                                 ЗАЯВЛЕНИЕ</w:t>
      </w:r>
    </w:p>
    <w:p w:rsidR="007E388E" w:rsidRDefault="007E388E">
      <w:pPr>
        <w:pStyle w:val="ConsPlusNonformat"/>
        <w:jc w:val="both"/>
      </w:pPr>
      <w:r>
        <w:t xml:space="preserve">        о предоставлении земельного участка на праве ______________</w:t>
      </w:r>
    </w:p>
    <w:p w:rsidR="007E388E" w:rsidRDefault="007E388E">
      <w:pPr>
        <w:pStyle w:val="ConsPlusNonformat"/>
        <w:jc w:val="both"/>
      </w:pPr>
      <w:r>
        <w:t xml:space="preserve">                для ______________________________________</w:t>
      </w:r>
    </w:p>
    <w:p w:rsidR="007E388E" w:rsidRDefault="007E388E">
      <w:pPr>
        <w:pStyle w:val="ConsPlusNonformat"/>
        <w:jc w:val="both"/>
      </w:pPr>
    </w:p>
    <w:p w:rsidR="007E388E" w:rsidRDefault="007E388E">
      <w:pPr>
        <w:pStyle w:val="ConsPlusNonformat"/>
        <w:jc w:val="both"/>
      </w:pPr>
      <w:r>
        <w:t xml:space="preserve">    Прошу предоставить на праве ___________ на срок _____________ земельный</w:t>
      </w:r>
    </w:p>
    <w:p w:rsidR="007E388E" w:rsidRDefault="007E388E">
      <w:pPr>
        <w:pStyle w:val="ConsPlusNonformat"/>
        <w:jc w:val="both"/>
      </w:pPr>
      <w:r>
        <w:t>участок с кадастровым номером ___________________________________, для цели</w:t>
      </w:r>
    </w:p>
    <w:p w:rsidR="007E388E" w:rsidRDefault="007E388E">
      <w:pPr>
        <w:pStyle w:val="ConsPlusNonformat"/>
        <w:jc w:val="both"/>
      </w:pPr>
      <w:r>
        <w:t>использования: ___________________________________________________________,</w:t>
      </w:r>
    </w:p>
    <w:p w:rsidR="007E388E" w:rsidRDefault="007E388E">
      <w:pPr>
        <w:pStyle w:val="ConsPlusNonformat"/>
        <w:jc w:val="both"/>
      </w:pPr>
      <w:r>
        <w:t>расположенный по адресу: ________________________________.</w:t>
      </w:r>
    </w:p>
    <w:p w:rsidR="007E388E" w:rsidRDefault="007E388E">
      <w:pPr>
        <w:pStyle w:val="ConsPlusNonformat"/>
        <w:jc w:val="both"/>
      </w:pPr>
    </w:p>
    <w:p w:rsidR="007E388E" w:rsidRDefault="007E388E">
      <w:pPr>
        <w:pStyle w:val="ConsPlusNonformat"/>
        <w:jc w:val="both"/>
      </w:pPr>
      <w:r>
        <w:t xml:space="preserve">    Перечень прилагаемых документов:</w:t>
      </w:r>
    </w:p>
    <w:p w:rsidR="007E388E" w:rsidRDefault="007E388E">
      <w:pPr>
        <w:pStyle w:val="ConsPlusNonformat"/>
        <w:jc w:val="both"/>
      </w:pPr>
    </w:p>
    <w:p w:rsidR="007E388E" w:rsidRDefault="007E388E">
      <w:pPr>
        <w:pStyle w:val="ConsPlusNonformat"/>
        <w:jc w:val="both"/>
      </w:pPr>
      <w:r>
        <w:t xml:space="preserve">    Прилагаются заявителем в обязательном порядке:</w:t>
      </w:r>
    </w:p>
    <w:p w:rsidR="007E388E" w:rsidRDefault="007E388E">
      <w:pPr>
        <w:pStyle w:val="ConsPlusNonformat"/>
        <w:jc w:val="both"/>
      </w:pPr>
      <w:r>
        <w:t xml:space="preserve">    -  копия  документа,  удостоверяющего  личность заявителя (заявителей),</w:t>
      </w:r>
    </w:p>
    <w:p w:rsidR="007E388E" w:rsidRDefault="007E388E">
      <w:pPr>
        <w:pStyle w:val="ConsPlusNonformat"/>
        <w:jc w:val="both"/>
      </w:pPr>
      <w:r>
        <w:t>являющегося  физическим  лицом,  и  личность  представителя физического или</w:t>
      </w:r>
    </w:p>
    <w:p w:rsidR="007E388E" w:rsidRDefault="007E388E">
      <w:pPr>
        <w:pStyle w:val="ConsPlusNonformat"/>
        <w:jc w:val="both"/>
      </w:pPr>
      <w:r>
        <w:t>юридического лица;</w:t>
      </w:r>
    </w:p>
    <w:p w:rsidR="007E388E" w:rsidRDefault="007E388E">
      <w:pPr>
        <w:pStyle w:val="ConsPlusNonformat"/>
        <w:jc w:val="both"/>
      </w:pPr>
      <w:r>
        <w:lastRenderedPageBreak/>
        <w:t xml:space="preserve">    -   копия  документа,  заверенного  в  установленном  законодательством</w:t>
      </w:r>
    </w:p>
    <w:p w:rsidR="007E388E" w:rsidRDefault="007E388E">
      <w:pPr>
        <w:pStyle w:val="ConsPlusNonformat"/>
        <w:jc w:val="both"/>
      </w:pPr>
      <w:r>
        <w:t>порядке,  подтверждающего  полномочия представителя заявителя (заявителей),</w:t>
      </w:r>
    </w:p>
    <w:p w:rsidR="007E388E" w:rsidRDefault="007E388E">
      <w:pPr>
        <w:pStyle w:val="ConsPlusNonformat"/>
        <w:jc w:val="both"/>
      </w:pPr>
      <w:r>
        <w:t>если с запросом обращается представитель заявителя (заявителей);</w:t>
      </w:r>
    </w:p>
    <w:p w:rsidR="007E388E" w:rsidRDefault="007E388E">
      <w:pPr>
        <w:pStyle w:val="ConsPlusNonformat"/>
        <w:jc w:val="both"/>
      </w:pPr>
      <w:r>
        <w:t xml:space="preserve">    -  сообщение  заявителя  (заявителей), содержащее перечень всех зданий,</w:t>
      </w:r>
    </w:p>
    <w:p w:rsidR="007E388E" w:rsidRDefault="007E388E">
      <w:pPr>
        <w:pStyle w:val="ConsPlusNonformat"/>
        <w:jc w:val="both"/>
      </w:pPr>
      <w:r>
        <w:t>сооружений, расположенных на земельном участке, в отношении которого подано</w:t>
      </w:r>
    </w:p>
    <w:p w:rsidR="007E388E" w:rsidRDefault="007E388E">
      <w:pPr>
        <w:pStyle w:val="ConsPlusNonformat"/>
        <w:jc w:val="both"/>
      </w:pPr>
      <w:r>
        <w:t>заявление  о приобретении прав, с указанием (при их наличии у заявителя) их</w:t>
      </w:r>
    </w:p>
    <w:p w:rsidR="007E388E" w:rsidRDefault="007E388E">
      <w:pPr>
        <w:pStyle w:val="ConsPlusNonformat"/>
        <w:jc w:val="both"/>
      </w:pPr>
      <w:r>
        <w:t>кадастровых (инвентарных) номеров и адресных ориентиров;</w:t>
      </w:r>
    </w:p>
    <w:p w:rsidR="007E388E" w:rsidRDefault="007E388E">
      <w:pPr>
        <w:pStyle w:val="ConsPlusNonformat"/>
        <w:jc w:val="both"/>
      </w:pPr>
      <w:r>
        <w:t xml:space="preserve">    -  копия  соглашения  об  инвестиционной  деятельности,  заключенного с</w:t>
      </w:r>
    </w:p>
    <w:p w:rsidR="007E388E" w:rsidRDefault="007E388E">
      <w:pPr>
        <w:pStyle w:val="ConsPlusNonformat"/>
        <w:jc w:val="both"/>
      </w:pPr>
      <w:r>
        <w:t>Администрацией города Челябинска.</w:t>
      </w:r>
    </w:p>
    <w:p w:rsidR="007E388E" w:rsidRDefault="007E388E">
      <w:pPr>
        <w:pStyle w:val="ConsPlusNonformat"/>
        <w:jc w:val="both"/>
      </w:pPr>
    </w:p>
    <w:p w:rsidR="007E388E" w:rsidRDefault="007E388E">
      <w:pPr>
        <w:pStyle w:val="ConsPlusNonformat"/>
        <w:jc w:val="both"/>
      </w:pPr>
      <w:r>
        <w:t xml:space="preserve">    Прилагаются по желанию заявителя:</w:t>
      </w:r>
    </w:p>
    <w:p w:rsidR="007E388E" w:rsidRDefault="007E388E">
      <w:pPr>
        <w:pStyle w:val="ConsPlusNonformat"/>
        <w:jc w:val="both"/>
      </w:pPr>
      <w:r>
        <w:t xml:space="preserve">    -  копия свидетельства о государственной регистрации физического лица в</w:t>
      </w:r>
    </w:p>
    <w:p w:rsidR="007E388E" w:rsidRDefault="007E388E">
      <w:pPr>
        <w:pStyle w:val="ConsPlusNonformat"/>
        <w:jc w:val="both"/>
      </w:pPr>
      <w:r>
        <w:t>качестве     индивидуального     предпринимателя     (для    индивидуальных</w:t>
      </w:r>
    </w:p>
    <w:p w:rsidR="007E388E" w:rsidRDefault="007E388E">
      <w:pPr>
        <w:pStyle w:val="ConsPlusNonformat"/>
        <w:jc w:val="both"/>
      </w:pPr>
      <w:r>
        <w:t>предпринимателей),   копия   свидетельства  о  государственной  регистрации</w:t>
      </w:r>
    </w:p>
    <w:p w:rsidR="007E388E" w:rsidRDefault="007E388E">
      <w:pPr>
        <w:pStyle w:val="ConsPlusNonformat"/>
        <w:jc w:val="both"/>
      </w:pPr>
      <w:r>
        <w:t>юридического  лица  (для  юридических  лиц)  или выписка из государственных</w:t>
      </w:r>
    </w:p>
    <w:p w:rsidR="007E388E" w:rsidRDefault="007E388E">
      <w:pPr>
        <w:pStyle w:val="ConsPlusNonformat"/>
        <w:jc w:val="both"/>
      </w:pPr>
      <w:r>
        <w:t>реестров  о юридическом лице или индивидуальном предпринимателе, являющемся</w:t>
      </w:r>
    </w:p>
    <w:p w:rsidR="007E388E" w:rsidRDefault="007E388E">
      <w:pPr>
        <w:pStyle w:val="ConsPlusNonformat"/>
        <w:jc w:val="both"/>
      </w:pPr>
      <w:r>
        <w:t>заявителем, ходатайствующим о приобретении прав на земельный участок;</w:t>
      </w:r>
    </w:p>
    <w:p w:rsidR="007E388E" w:rsidRDefault="007E388E">
      <w:pPr>
        <w:pStyle w:val="ConsPlusNonformat"/>
        <w:jc w:val="both"/>
      </w:pPr>
      <w:r>
        <w:t xml:space="preserve">    -   выписка   из   ЕГРП  о  правах  на  здание,  строение,  сооружение,</w:t>
      </w:r>
    </w:p>
    <w:p w:rsidR="007E388E" w:rsidRDefault="007E388E">
      <w:pPr>
        <w:pStyle w:val="ConsPlusNonformat"/>
        <w:jc w:val="both"/>
      </w:pPr>
      <w:r>
        <w:t>находящиеся   на   приобретаемом  земельном  участке,  или  уведомление  об</w:t>
      </w:r>
    </w:p>
    <w:p w:rsidR="007E388E" w:rsidRDefault="007E388E">
      <w:pPr>
        <w:pStyle w:val="ConsPlusNonformat"/>
        <w:jc w:val="both"/>
      </w:pPr>
      <w:r>
        <w:t>отсутствии  в  ЕГРП  запрашиваемых  сведений о зарегистрированных правах на</w:t>
      </w:r>
    </w:p>
    <w:p w:rsidR="007E388E" w:rsidRDefault="007E388E">
      <w:pPr>
        <w:pStyle w:val="ConsPlusNonformat"/>
        <w:jc w:val="both"/>
      </w:pPr>
      <w:r>
        <w:t>указанные здания, строения, сооружения;</w:t>
      </w:r>
    </w:p>
    <w:p w:rsidR="007E388E" w:rsidRDefault="007E388E">
      <w:pPr>
        <w:pStyle w:val="ConsPlusNonformat"/>
        <w:jc w:val="both"/>
      </w:pPr>
      <w:r>
        <w:t xml:space="preserve">    -  выписка  из  ЕГРП  о  правах  на приобретаемый земельный участок или</w:t>
      </w:r>
    </w:p>
    <w:p w:rsidR="007E388E" w:rsidRDefault="007E388E">
      <w:pPr>
        <w:pStyle w:val="ConsPlusNonformat"/>
        <w:jc w:val="both"/>
      </w:pPr>
      <w:r>
        <w:t>уведомление    об    отсутствии    в    ЕГРП   запрашиваемых   сведений   о</w:t>
      </w:r>
    </w:p>
    <w:p w:rsidR="007E388E" w:rsidRDefault="007E388E">
      <w:pPr>
        <w:pStyle w:val="ConsPlusNonformat"/>
        <w:jc w:val="both"/>
      </w:pPr>
      <w:r>
        <w:t>зарегистрированных правах на указанные здания, строения, сооружения;</w:t>
      </w:r>
    </w:p>
    <w:p w:rsidR="007E388E" w:rsidRDefault="007E388E">
      <w:pPr>
        <w:pStyle w:val="ConsPlusNonformat"/>
        <w:jc w:val="both"/>
      </w:pPr>
      <w:r>
        <w:t xml:space="preserve">    - кадастровый паспорт земельного участка.</w:t>
      </w:r>
    </w:p>
    <w:p w:rsidR="007E388E" w:rsidRDefault="007E388E">
      <w:pPr>
        <w:pStyle w:val="ConsPlusNonformat"/>
        <w:jc w:val="both"/>
      </w:pPr>
    </w:p>
    <w:p w:rsidR="007E388E" w:rsidRDefault="007E388E">
      <w:pPr>
        <w:pStyle w:val="ConsPlusNonformat"/>
        <w:jc w:val="both"/>
      </w:pPr>
      <w:r>
        <w:t xml:space="preserve">    Регистрация   договора   аренды,    купли-продажи  земельного   участка</w:t>
      </w:r>
    </w:p>
    <w:p w:rsidR="007E388E" w:rsidRDefault="007E388E">
      <w:pPr>
        <w:pStyle w:val="ConsPlusNonformat"/>
        <w:jc w:val="both"/>
      </w:pPr>
      <w:r>
        <w:t>Комитетом по управлению имуществом и земельным отношениям города Челябинска</w:t>
      </w:r>
    </w:p>
    <w:p w:rsidR="007E388E" w:rsidRDefault="007E388E">
      <w:pPr>
        <w:pStyle w:val="ConsPlusNonformat"/>
        <w:jc w:val="both"/>
      </w:pPr>
    </w:p>
    <w:p w:rsidR="007E388E" w:rsidRDefault="007E388E">
      <w:pPr>
        <w:pStyle w:val="ConsPlusNonformat"/>
        <w:jc w:val="both"/>
      </w:pPr>
      <w:r>
        <w:t xml:space="preserve">    Приложение: на _________ л.</w:t>
      </w:r>
    </w:p>
    <w:p w:rsidR="007E388E" w:rsidRDefault="007E388E">
      <w:pPr>
        <w:pStyle w:val="ConsPlusNonformat"/>
        <w:jc w:val="both"/>
      </w:pPr>
    </w:p>
    <w:p w:rsidR="007E388E" w:rsidRDefault="007E388E">
      <w:pPr>
        <w:pStyle w:val="ConsPlusNonformat"/>
        <w:jc w:val="both"/>
      </w:pPr>
      <w:r>
        <w:t xml:space="preserve">    Заявитель: __________________________________      _________________</w:t>
      </w:r>
    </w:p>
    <w:p w:rsidR="007E388E" w:rsidRDefault="007E388E">
      <w:pPr>
        <w:pStyle w:val="ConsPlusNonformat"/>
        <w:jc w:val="both"/>
      </w:pPr>
      <w:r>
        <w:t xml:space="preserve">               (Ф.И.О., должность представителя            (подпись)</w:t>
      </w:r>
    </w:p>
    <w:p w:rsidR="007E388E" w:rsidRDefault="007E388E">
      <w:pPr>
        <w:pStyle w:val="ConsPlusNonformat"/>
        <w:jc w:val="both"/>
      </w:pPr>
      <w:r>
        <w:t xml:space="preserve">              физического или юридического лица)</w:t>
      </w:r>
    </w:p>
    <w:p w:rsidR="007E388E" w:rsidRDefault="007E388E">
      <w:pPr>
        <w:pStyle w:val="ConsPlusNonformat"/>
        <w:jc w:val="both"/>
      </w:pPr>
    </w:p>
    <w:p w:rsidR="007E388E" w:rsidRDefault="007E388E">
      <w:pPr>
        <w:pStyle w:val="ConsPlusNonformat"/>
        <w:jc w:val="both"/>
      </w:pPr>
      <w:r>
        <w:t xml:space="preserve">    "___" ___________ 20__ г.                  М.П. (для юридического лица)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right"/>
      </w:pPr>
      <w:r>
        <w:t>Приложение 2</w:t>
      </w:r>
    </w:p>
    <w:p w:rsidR="007E388E" w:rsidRDefault="007E388E">
      <w:pPr>
        <w:pStyle w:val="ConsPlusNormal"/>
        <w:jc w:val="right"/>
      </w:pPr>
      <w:r>
        <w:t>к административному регламенту</w:t>
      </w:r>
    </w:p>
    <w:p w:rsidR="007E388E" w:rsidRDefault="007E388E">
      <w:pPr>
        <w:pStyle w:val="ConsPlusNormal"/>
        <w:jc w:val="right"/>
      </w:pPr>
      <w:r>
        <w:t>предоставления муниципальной услуги</w:t>
      </w:r>
    </w:p>
    <w:p w:rsidR="007E388E" w:rsidRDefault="007E388E">
      <w:pPr>
        <w:pStyle w:val="ConsPlusNormal"/>
        <w:jc w:val="right"/>
      </w:pPr>
      <w:r>
        <w:t>"Предоставление земельных участков</w:t>
      </w:r>
    </w:p>
    <w:p w:rsidR="007E388E" w:rsidRDefault="007E388E">
      <w:pPr>
        <w:pStyle w:val="ConsPlusNormal"/>
        <w:jc w:val="right"/>
      </w:pPr>
      <w:r>
        <w:t>в аренду гражданам и юридическим</w:t>
      </w:r>
    </w:p>
    <w:p w:rsidR="007E388E" w:rsidRDefault="007E388E">
      <w:pPr>
        <w:pStyle w:val="ConsPlusNormal"/>
        <w:jc w:val="right"/>
      </w:pPr>
      <w:r>
        <w:t>лицам, заключившим соглашение</w:t>
      </w:r>
    </w:p>
    <w:p w:rsidR="007E388E" w:rsidRDefault="007E388E">
      <w:pPr>
        <w:pStyle w:val="ConsPlusNormal"/>
        <w:jc w:val="right"/>
      </w:pPr>
      <w:r>
        <w:t>об инвестиционной деятельности</w:t>
      </w:r>
    </w:p>
    <w:p w:rsidR="007E388E" w:rsidRDefault="007E388E">
      <w:pPr>
        <w:pStyle w:val="ConsPlusNormal"/>
        <w:jc w:val="right"/>
      </w:pPr>
      <w:r>
        <w:t>с Администрацией города Челябинска"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center"/>
      </w:pPr>
      <w:bookmarkStart w:id="12" w:name="P423"/>
      <w:bookmarkEnd w:id="12"/>
      <w:r>
        <w:t>Блок-схема</w:t>
      </w:r>
    </w:p>
    <w:p w:rsidR="007E388E" w:rsidRDefault="007E388E">
      <w:pPr>
        <w:pStyle w:val="ConsPlusNormal"/>
        <w:jc w:val="center"/>
      </w:pPr>
      <w:r>
        <w:t>предоставления муниципальной услуги "Предоставление</w:t>
      </w:r>
    </w:p>
    <w:p w:rsidR="007E388E" w:rsidRDefault="007E388E">
      <w:pPr>
        <w:pStyle w:val="ConsPlusNormal"/>
        <w:jc w:val="center"/>
      </w:pPr>
      <w:r>
        <w:t>земельных участков в аренду гражданам и юридическим лицам,</w:t>
      </w:r>
    </w:p>
    <w:p w:rsidR="007E388E" w:rsidRDefault="007E388E">
      <w:pPr>
        <w:pStyle w:val="ConsPlusNormal"/>
        <w:jc w:val="center"/>
      </w:pPr>
      <w:r>
        <w:t>заключившим соглашение об инвестиционной деятельности</w:t>
      </w:r>
    </w:p>
    <w:p w:rsidR="007E388E" w:rsidRDefault="007E388E">
      <w:pPr>
        <w:pStyle w:val="ConsPlusNormal"/>
        <w:jc w:val="center"/>
      </w:pPr>
      <w:r>
        <w:t>с Администрацией города Челябинска"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7E388E" w:rsidRDefault="007E388E">
      <w:pPr>
        <w:pStyle w:val="ConsPlusNonformat"/>
        <w:jc w:val="both"/>
      </w:pPr>
      <w:r>
        <w:t xml:space="preserve">    │       Прием заявления и приложенных к нему документов         │</w:t>
      </w:r>
    </w:p>
    <w:p w:rsidR="007E388E" w:rsidRDefault="007E388E">
      <w:pPr>
        <w:pStyle w:val="ConsPlusNonformat"/>
        <w:jc w:val="both"/>
      </w:pPr>
      <w:r>
        <w:t xml:space="preserve">    │           от заявителя (представителя заявителя)              │</w:t>
      </w:r>
    </w:p>
    <w:p w:rsidR="007E388E" w:rsidRDefault="007E388E">
      <w:pPr>
        <w:pStyle w:val="ConsPlusNonformat"/>
        <w:jc w:val="both"/>
      </w:pPr>
      <w:r>
        <w:t xml:space="preserve">    └───────────────────────────────┬───────────────────────────────┘</w:t>
      </w:r>
    </w:p>
    <w:p w:rsidR="007E388E" w:rsidRDefault="007E388E">
      <w:pPr>
        <w:pStyle w:val="ConsPlusNonformat"/>
        <w:jc w:val="both"/>
      </w:pPr>
      <w:r>
        <w:lastRenderedPageBreak/>
        <w:t xml:space="preserve">                                   \/</w:t>
      </w:r>
    </w:p>
    <w:p w:rsidR="007E388E" w:rsidRDefault="007E388E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7E388E" w:rsidRDefault="007E388E">
      <w:pPr>
        <w:pStyle w:val="ConsPlusNonformat"/>
        <w:jc w:val="both"/>
      </w:pPr>
      <w:r>
        <w:t xml:space="preserve">    │         Регистрация </w:t>
      </w:r>
      <w:hyperlink w:anchor="P358" w:history="1">
        <w:r>
          <w:rPr>
            <w:color w:val="0000FF"/>
          </w:rPr>
          <w:t>заявления</w:t>
        </w:r>
      </w:hyperlink>
      <w:r>
        <w:t xml:space="preserve"> и приложенных к нему            │</w:t>
      </w:r>
    </w:p>
    <w:p w:rsidR="007E388E" w:rsidRDefault="007E388E">
      <w:pPr>
        <w:pStyle w:val="ConsPlusNonformat"/>
        <w:jc w:val="both"/>
      </w:pPr>
      <w:r>
        <w:t xml:space="preserve">    │             документов общим отделом Комитета                 │</w:t>
      </w:r>
    </w:p>
    <w:p w:rsidR="007E388E" w:rsidRDefault="007E388E">
      <w:pPr>
        <w:pStyle w:val="ConsPlusNonformat"/>
        <w:jc w:val="both"/>
      </w:pPr>
      <w:r>
        <w:t xml:space="preserve">    └───────────────────────────────┬───────────────────────────────┘</w:t>
      </w:r>
    </w:p>
    <w:p w:rsidR="007E388E" w:rsidRDefault="007E388E">
      <w:pPr>
        <w:pStyle w:val="ConsPlusNonformat"/>
        <w:jc w:val="both"/>
      </w:pPr>
      <w:r>
        <w:t xml:space="preserve">                                   \/</w:t>
      </w:r>
    </w:p>
    <w:p w:rsidR="007E388E" w:rsidRDefault="007E388E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7E388E" w:rsidRDefault="007E388E">
      <w:pPr>
        <w:pStyle w:val="ConsPlusNonformat"/>
        <w:jc w:val="both"/>
      </w:pPr>
      <w:r>
        <w:t xml:space="preserve">    │      Передача </w:t>
      </w:r>
      <w:hyperlink w:anchor="P358" w:history="1">
        <w:r>
          <w:rPr>
            <w:color w:val="0000FF"/>
          </w:rPr>
          <w:t>заявления</w:t>
        </w:r>
      </w:hyperlink>
      <w:r>
        <w:t xml:space="preserve"> и приложенных к нему документов       │</w:t>
      </w:r>
    </w:p>
    <w:p w:rsidR="007E388E" w:rsidRDefault="007E388E">
      <w:pPr>
        <w:pStyle w:val="ConsPlusNonformat"/>
        <w:jc w:val="both"/>
      </w:pPr>
      <w:r>
        <w:t xml:space="preserve">    │     в соответствующее структурное подразделение Комитета      │</w:t>
      </w:r>
    </w:p>
    <w:p w:rsidR="007E388E" w:rsidRDefault="007E388E">
      <w:pPr>
        <w:pStyle w:val="ConsPlusNonformat"/>
        <w:jc w:val="both"/>
      </w:pPr>
      <w:r>
        <w:t xml:space="preserve">    └───────────────────────────────┬───────────────────────────────┘</w:t>
      </w:r>
    </w:p>
    <w:p w:rsidR="007E388E" w:rsidRDefault="007E388E">
      <w:pPr>
        <w:pStyle w:val="ConsPlusNonformat"/>
        <w:jc w:val="both"/>
      </w:pPr>
      <w:r>
        <w:t xml:space="preserve">                                   \/</w:t>
      </w:r>
    </w:p>
    <w:p w:rsidR="007E388E" w:rsidRDefault="007E388E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7E388E" w:rsidRDefault="007E388E">
      <w:pPr>
        <w:pStyle w:val="ConsPlusNonformat"/>
        <w:jc w:val="both"/>
      </w:pPr>
      <w:r>
        <w:t xml:space="preserve">    │      Установление комплектности документов, соответствие      │</w:t>
      </w:r>
    </w:p>
    <w:p w:rsidR="007E388E" w:rsidRDefault="007E388E">
      <w:pPr>
        <w:pStyle w:val="ConsPlusNonformat"/>
        <w:jc w:val="both"/>
      </w:pPr>
      <w:r>
        <w:t>┌──&gt;│      представленных документов установленным требованиям      │</w:t>
      </w:r>
    </w:p>
    <w:p w:rsidR="007E388E" w:rsidRDefault="007E388E">
      <w:pPr>
        <w:pStyle w:val="ConsPlusNonformat"/>
        <w:jc w:val="both"/>
      </w:pPr>
      <w:r>
        <w:t>│   └───────────────────────────────┬───────────────────────────────┘</w:t>
      </w:r>
    </w:p>
    <w:p w:rsidR="007E388E" w:rsidRDefault="007E388E">
      <w:pPr>
        <w:pStyle w:val="ConsPlusNonformat"/>
        <w:jc w:val="both"/>
      </w:pPr>
      <w:r>
        <w:t>│                                  \/</w:t>
      </w:r>
    </w:p>
    <w:p w:rsidR="007E388E" w:rsidRDefault="007E388E">
      <w:pPr>
        <w:pStyle w:val="ConsPlusNonformat"/>
        <w:jc w:val="both"/>
      </w:pPr>
      <w:r>
        <w:t>│   ┌───────────────────────────────────────────────────────────────┐</w:t>
      </w:r>
    </w:p>
    <w:p w:rsidR="007E388E" w:rsidRDefault="007E388E">
      <w:pPr>
        <w:pStyle w:val="ConsPlusNonformat"/>
        <w:jc w:val="both"/>
      </w:pPr>
      <w:r>
        <w:t>│   │             Все документы в наличии, состав и форма           │</w:t>
      </w:r>
    </w:p>
    <w:p w:rsidR="007E388E" w:rsidRDefault="007E388E">
      <w:pPr>
        <w:pStyle w:val="ConsPlusNonformat"/>
        <w:jc w:val="both"/>
      </w:pPr>
      <w:r>
        <w:t>│   │           соответствуют требованиям законодательства          │</w:t>
      </w:r>
    </w:p>
    <w:p w:rsidR="007E388E" w:rsidRDefault="007E388E">
      <w:pPr>
        <w:pStyle w:val="ConsPlusNonformat"/>
        <w:jc w:val="both"/>
      </w:pPr>
      <w:r>
        <w:t>│   └─────────────────────┬────────┬──────────────────────┬─────────┘</w:t>
      </w:r>
    </w:p>
    <w:p w:rsidR="007E388E" w:rsidRDefault="007E388E">
      <w:pPr>
        <w:pStyle w:val="ConsPlusNonformat"/>
        <w:jc w:val="both"/>
      </w:pPr>
      <w:r>
        <w:t>│                  ┌──────┘        └─────┐                │ да</w:t>
      </w:r>
    </w:p>
    <w:p w:rsidR="007E388E" w:rsidRDefault="007E388E">
      <w:pPr>
        <w:pStyle w:val="ConsPlusNonformat"/>
        <w:jc w:val="both"/>
      </w:pPr>
      <w:r>
        <w:t>│                 \/        нет         \/               \/</w:t>
      </w:r>
    </w:p>
    <w:p w:rsidR="007E388E" w:rsidRDefault="007E388E">
      <w:pPr>
        <w:pStyle w:val="ConsPlusNonformat"/>
        <w:jc w:val="both"/>
      </w:pPr>
      <w:r>
        <w:t>│ ┌──────────────────────┐ ┌─────────────────┐ ┌──────────────────────────┐</w:t>
      </w:r>
    </w:p>
    <w:p w:rsidR="007E388E" w:rsidRDefault="007E388E">
      <w:pPr>
        <w:pStyle w:val="ConsPlusNonformat"/>
        <w:jc w:val="both"/>
      </w:pPr>
      <w:r>
        <w:t>│ │Сообщение заявителю об│ │   Направление   │ │   Установление наличия   │</w:t>
      </w:r>
    </w:p>
    <w:p w:rsidR="007E388E" w:rsidRDefault="007E388E">
      <w:pPr>
        <w:pStyle w:val="ConsPlusNonformat"/>
        <w:jc w:val="both"/>
      </w:pPr>
      <w:r>
        <w:t>│ │ отсутствии каких-либо│ │ межведомственных│ │  оснований для отказа в  │</w:t>
      </w:r>
    </w:p>
    <w:p w:rsidR="007E388E" w:rsidRDefault="007E388E">
      <w:pPr>
        <w:pStyle w:val="ConsPlusNonformat"/>
        <w:jc w:val="both"/>
      </w:pPr>
      <w:r>
        <w:t>│ │      документов,     │ │  запросов при   │ │предоставлении земельного │</w:t>
      </w:r>
    </w:p>
    <w:p w:rsidR="007E388E" w:rsidRDefault="007E388E">
      <w:pPr>
        <w:pStyle w:val="ConsPlusNonformat"/>
        <w:jc w:val="both"/>
      </w:pPr>
      <w:r>
        <w:t>│ │   предусмотренных    │ │отсутствии каких-│ │           участка        │</w:t>
      </w:r>
    </w:p>
    <w:p w:rsidR="007E388E" w:rsidRDefault="007E388E">
      <w:pPr>
        <w:pStyle w:val="ConsPlusNonformat"/>
        <w:jc w:val="both"/>
      </w:pPr>
      <w:r>
        <w:t xml:space="preserve">│ │     </w:t>
      </w:r>
      <w:hyperlink w:anchor="P136" w:history="1">
        <w:r>
          <w:rPr>
            <w:color w:val="0000FF"/>
          </w:rPr>
          <w:t>пунктом 13.2</w:t>
        </w:r>
      </w:hyperlink>
      <w:r>
        <w:t xml:space="preserve">     │ │либо документов, │ └───┬──────────────┬───────┘</w:t>
      </w:r>
    </w:p>
    <w:p w:rsidR="007E388E" w:rsidRDefault="007E388E">
      <w:pPr>
        <w:pStyle w:val="ConsPlusNonformat"/>
        <w:jc w:val="both"/>
      </w:pPr>
      <w:r>
        <w:t>│ │  административного   │ │ предусмотренных │     │              │</w:t>
      </w:r>
    </w:p>
    <w:p w:rsidR="007E388E" w:rsidRDefault="007E388E">
      <w:pPr>
        <w:pStyle w:val="ConsPlusNonformat"/>
        <w:jc w:val="both"/>
      </w:pPr>
      <w:r>
        <w:t xml:space="preserve">│ │     регламента       │ │   </w:t>
      </w:r>
      <w:hyperlink w:anchor="P126" w:history="1">
        <w:r>
          <w:rPr>
            <w:color w:val="0000FF"/>
          </w:rPr>
          <w:t>пунктом 13.1</w:t>
        </w:r>
      </w:hyperlink>
      <w:r>
        <w:t xml:space="preserve">  │     │        да   \/</w:t>
      </w:r>
    </w:p>
    <w:p w:rsidR="007E388E" w:rsidRDefault="007E388E">
      <w:pPr>
        <w:pStyle w:val="ConsPlusNonformat"/>
        <w:jc w:val="both"/>
      </w:pPr>
      <w:r>
        <w:t>│ │                      │ │административного│     │ ┌────────────────────┐</w:t>
      </w:r>
    </w:p>
    <w:p w:rsidR="007E388E" w:rsidRDefault="007E388E">
      <w:pPr>
        <w:pStyle w:val="ConsPlusNonformat"/>
        <w:jc w:val="both"/>
      </w:pPr>
      <w:r>
        <w:t>│ │                      │ │   регламента    │ нет │ │ Принятие Комитетом │</w:t>
      </w:r>
    </w:p>
    <w:p w:rsidR="007E388E" w:rsidRDefault="007E388E">
      <w:pPr>
        <w:pStyle w:val="ConsPlusNonformat"/>
        <w:jc w:val="both"/>
      </w:pPr>
      <w:r>
        <w:t>│ └───────────┬──────────┘ └────────┬────────┘     │ │  решения об отказе │</w:t>
      </w:r>
    </w:p>
    <w:p w:rsidR="007E388E" w:rsidRDefault="007E388E">
      <w:pPr>
        <w:pStyle w:val="ConsPlusNonformat"/>
        <w:jc w:val="both"/>
      </w:pPr>
      <w:r>
        <w:t>│             │                     │              │ │  в предоставлении  │</w:t>
      </w:r>
    </w:p>
    <w:p w:rsidR="007E388E" w:rsidRDefault="007E388E">
      <w:pPr>
        <w:pStyle w:val="ConsPlusNonformat"/>
        <w:jc w:val="both"/>
      </w:pPr>
      <w:r>
        <w:t>│             │                     │              │ │ земельного участка │</w:t>
      </w:r>
    </w:p>
    <w:p w:rsidR="007E388E" w:rsidRDefault="007E388E">
      <w:pPr>
        <w:pStyle w:val="ConsPlusNonformat"/>
        <w:jc w:val="both"/>
      </w:pPr>
      <w:r>
        <w:t>│            \/                    \/              │ └────────────────────┘</w:t>
      </w:r>
    </w:p>
    <w:p w:rsidR="007E388E" w:rsidRDefault="007E388E">
      <w:pPr>
        <w:pStyle w:val="ConsPlusNonformat"/>
        <w:jc w:val="both"/>
      </w:pPr>
      <w:r>
        <w:t>│ ┌───────────────────────┐┌─────────────────┐    \/</w:t>
      </w:r>
    </w:p>
    <w:p w:rsidR="007E388E" w:rsidRDefault="007E388E">
      <w:pPr>
        <w:pStyle w:val="ConsPlusNonformat"/>
        <w:jc w:val="both"/>
      </w:pPr>
      <w:r>
        <w:t>│ │  Заявитель согласен   ││Получение ответов│   ┌───────────────────┐</w:t>
      </w:r>
    </w:p>
    <w:p w:rsidR="007E388E" w:rsidRDefault="007E388E">
      <w:pPr>
        <w:pStyle w:val="ConsPlusNonformat"/>
        <w:jc w:val="both"/>
      </w:pPr>
      <w:r>
        <w:t>│ │  устранить замечания  ││       на        │   │Заключение договора│</w:t>
      </w:r>
    </w:p>
    <w:p w:rsidR="007E388E" w:rsidRDefault="007E388E">
      <w:pPr>
        <w:pStyle w:val="ConsPlusNonformat"/>
        <w:jc w:val="both"/>
      </w:pPr>
      <w:r>
        <w:t>│ │                       ││межведомственные │   │ аренды земельного │</w:t>
      </w:r>
    </w:p>
    <w:p w:rsidR="007E388E" w:rsidRDefault="007E388E">
      <w:pPr>
        <w:pStyle w:val="ConsPlusNonformat"/>
        <w:jc w:val="both"/>
      </w:pPr>
      <w:r>
        <w:t>│ └───────────┬─────────┬─┘│     запросы     │   │      участка      │</w:t>
      </w:r>
    </w:p>
    <w:p w:rsidR="007E388E" w:rsidRDefault="007E388E">
      <w:pPr>
        <w:pStyle w:val="ConsPlusNonformat"/>
        <w:jc w:val="both"/>
      </w:pPr>
      <w:r>
        <w:t>│        да   │     нет │  └──────────────┬──┘   └───────────────────┘</w:t>
      </w:r>
    </w:p>
    <w:p w:rsidR="007E388E" w:rsidRDefault="007E388E">
      <w:pPr>
        <w:pStyle w:val="ConsPlusNonformat"/>
        <w:jc w:val="both"/>
      </w:pPr>
      <w:r>
        <w:t>│            \/        \/                 │</w:t>
      </w:r>
    </w:p>
    <w:p w:rsidR="007E388E" w:rsidRDefault="007E388E">
      <w:pPr>
        <w:pStyle w:val="ConsPlusNonformat"/>
        <w:jc w:val="both"/>
      </w:pPr>
      <w:r>
        <w:t>│ ┌───────────────┐ ┌─────────────────┐   │</w:t>
      </w:r>
    </w:p>
    <w:p w:rsidR="007E388E" w:rsidRDefault="007E388E">
      <w:pPr>
        <w:pStyle w:val="ConsPlusNonformat"/>
        <w:jc w:val="both"/>
      </w:pPr>
      <w:r>
        <w:t>│ │Предоставление │ │Возврат заявителю│   │</w:t>
      </w:r>
    </w:p>
    <w:p w:rsidR="007E388E" w:rsidRDefault="007E388E">
      <w:pPr>
        <w:pStyle w:val="ConsPlusNonformat"/>
        <w:jc w:val="both"/>
      </w:pPr>
      <w:r>
        <w:t>│ │  заявителем   │ │   заявления и   │   │</w:t>
      </w:r>
    </w:p>
    <w:p w:rsidR="007E388E" w:rsidRDefault="007E388E">
      <w:pPr>
        <w:pStyle w:val="ConsPlusNonformat"/>
        <w:jc w:val="both"/>
      </w:pPr>
      <w:r>
        <w:t>│ │  недостающих  │ │   документов    │   │</w:t>
      </w:r>
    </w:p>
    <w:p w:rsidR="007E388E" w:rsidRDefault="007E388E">
      <w:pPr>
        <w:pStyle w:val="ConsPlusNonformat"/>
        <w:jc w:val="both"/>
      </w:pPr>
      <w:r>
        <w:t>│ │  документов   │ │                 │   │</w:t>
      </w:r>
    </w:p>
    <w:p w:rsidR="007E388E" w:rsidRDefault="007E388E">
      <w:pPr>
        <w:pStyle w:val="ConsPlusNonformat"/>
        <w:jc w:val="both"/>
      </w:pPr>
      <w:r>
        <w:t>│ └─────┬─────────┘ └─────────────────┘   │</w:t>
      </w:r>
    </w:p>
    <w:p w:rsidR="007E388E" w:rsidRDefault="007E388E">
      <w:pPr>
        <w:pStyle w:val="ConsPlusNonformat"/>
        <w:jc w:val="both"/>
      </w:pPr>
      <w:r>
        <w:t>└───────┴─────────────────────────────────┘</w:t>
      </w: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jc w:val="both"/>
      </w:pPr>
    </w:p>
    <w:p w:rsidR="007E388E" w:rsidRDefault="007E38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54AC" w:rsidRDefault="009854AC"/>
    <w:sectPr w:rsidR="009854AC" w:rsidSect="00AF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8E"/>
    <w:rsid w:val="00066FB5"/>
    <w:rsid w:val="007E388E"/>
    <w:rsid w:val="0098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8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3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8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3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24ED8ED8C728F566E4AB2F6AF05819DB4AA53354CDDB3601F5557FAo1e0K" TargetMode="External"/><Relationship Id="rId13" Type="http://schemas.openxmlformats.org/officeDocument/2006/relationships/hyperlink" Target="consultantplus://offline/ref=81324ED8ED8C728F566E4AB2F6AF05819EBAA5573D1D8AB1314A5Bo5e2K" TargetMode="External"/><Relationship Id="rId18" Type="http://schemas.openxmlformats.org/officeDocument/2006/relationships/hyperlink" Target="consultantplus://offline/ref=81324ED8ED8C728F566E4AB2F6AF05819DBBA3543E4BDDB3601F5557FAo1e0K" TargetMode="External"/><Relationship Id="rId26" Type="http://schemas.openxmlformats.org/officeDocument/2006/relationships/hyperlink" Target="consultantplus://offline/ref=81324ED8ED8C728F566E4AB2F6AF05819EB2A253374FDDB3601F5557FA10901605C50FD472oDe7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324ED8ED8C728F566E4AB2F6AF05819DB0A657364CDDB3601F5557FAo1e0K" TargetMode="External"/><Relationship Id="rId34" Type="http://schemas.openxmlformats.org/officeDocument/2006/relationships/hyperlink" Target="consultantplus://offline/ref=81324ED8ED8C728F566E4AB2F6AF05819DB4AA53354CDDB3601F5557FAo1e0K" TargetMode="External"/><Relationship Id="rId7" Type="http://schemas.openxmlformats.org/officeDocument/2006/relationships/hyperlink" Target="consultantplus://offline/ref=81324ED8ED8C728F566E4AB2F6AF05819EB2A353324DDDB3601F5557FA10901605C50FD170D08519oAe2K" TargetMode="External"/><Relationship Id="rId12" Type="http://schemas.openxmlformats.org/officeDocument/2006/relationships/hyperlink" Target="consultantplus://offline/ref=81324ED8ED8C728F566E4AB2F6AF05819DBBA3543E4BDDB3601F5557FAo1e0K" TargetMode="External"/><Relationship Id="rId17" Type="http://schemas.openxmlformats.org/officeDocument/2006/relationships/hyperlink" Target="consultantplus://offline/ref=81324ED8ED8C728F566E4AB2F6AF05819EB2A25A344FDDB3601F5557FAo1e0K" TargetMode="External"/><Relationship Id="rId25" Type="http://schemas.openxmlformats.org/officeDocument/2006/relationships/hyperlink" Target="consultantplus://offline/ref=81324ED8ED8C728F566E54BFE0C35A8A95B9FC5F3749D4E7354A5300A54096434585098433948811A687201Do4eCK" TargetMode="External"/><Relationship Id="rId33" Type="http://schemas.openxmlformats.org/officeDocument/2006/relationships/hyperlink" Target="consultantplus://offline/ref=81324ED8ED8C728F566E4AB2F6AF05819EB2A353324DDDB3601F5557FA10901605C50FD170D08519oAe2K" TargetMode="External"/><Relationship Id="rId38" Type="http://schemas.openxmlformats.org/officeDocument/2006/relationships/hyperlink" Target="consultantplus://offline/ref=81324ED8ED8C728F566E4AB2F6AF05819DBAAB52334CDDB3601F5557FAo1e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324ED8ED8C728F566E4AB2F6AF05819EB2A2533749DDB3601F5557FAo1e0K" TargetMode="External"/><Relationship Id="rId20" Type="http://schemas.openxmlformats.org/officeDocument/2006/relationships/hyperlink" Target="consultantplus://offline/ref=81324ED8ED8C728F566E4AB2F6AF05819EB2A353324DDDB3601F5557FA10901605C50FD170D08519oAe2K" TargetMode="External"/><Relationship Id="rId29" Type="http://schemas.openxmlformats.org/officeDocument/2006/relationships/hyperlink" Target="consultantplus://offline/ref=81324ED8ED8C728F566E4AB2F6AF05819EB2A2533749DDB3601F5557FAo1e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324ED8ED8C728F566E4AB2F6AF05819EB2A25A344FDDB3601F5557FAo1e0K" TargetMode="External"/><Relationship Id="rId11" Type="http://schemas.openxmlformats.org/officeDocument/2006/relationships/hyperlink" Target="consultantplus://offline/ref=81324ED8ED8C728F566E4AB2F6AF05819DB7A45A3E49DDB3601F5557FAo1e0K" TargetMode="External"/><Relationship Id="rId24" Type="http://schemas.openxmlformats.org/officeDocument/2006/relationships/hyperlink" Target="consultantplus://offline/ref=81324ED8ED8C728F566E54BFE0C35A8A95B9FC5F3749D1E73E435300A540964345o8e5K" TargetMode="External"/><Relationship Id="rId32" Type="http://schemas.openxmlformats.org/officeDocument/2006/relationships/hyperlink" Target="consultantplus://offline/ref=81324ED8ED8C728F566E4AB2F6AF05819DB5AA553242DDB3601F5557FAo1e0K" TargetMode="External"/><Relationship Id="rId37" Type="http://schemas.openxmlformats.org/officeDocument/2006/relationships/hyperlink" Target="consultantplus://offline/ref=81324ED8ED8C728F566E4AB2F6AF05819EB2A353324DDDB3601F5557FA10901605C50FD4o7e3K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1324ED8ED8C728F566E4AB2F6AF05819DB7A45A3E49DDB3601F5557FAo1e0K" TargetMode="External"/><Relationship Id="rId23" Type="http://schemas.openxmlformats.org/officeDocument/2006/relationships/hyperlink" Target="consultantplus://offline/ref=81324ED8ED8C728F566E54BFE0C35A8A95B9FC5F3748D6E63F495300A540964345o8e5K" TargetMode="External"/><Relationship Id="rId28" Type="http://schemas.openxmlformats.org/officeDocument/2006/relationships/hyperlink" Target="consultantplus://offline/ref=81324ED8ED8C728F566E4AB2F6AF05819DB7A45A3E49DDB3601F5557FAo1e0K" TargetMode="External"/><Relationship Id="rId36" Type="http://schemas.openxmlformats.org/officeDocument/2006/relationships/hyperlink" Target="consultantplus://offline/ref=81324ED8ED8C728F566E54BFE0C35A8A95B9FC5F374AD0E53B495300A54096434585098433948811A687211Co4eAK" TargetMode="External"/><Relationship Id="rId10" Type="http://schemas.openxmlformats.org/officeDocument/2006/relationships/hyperlink" Target="consultantplus://offline/ref=81324ED8ED8C728F566E4AB2F6AF05819EB2A253374FDDB3601F5557FA10901605C50FD472oDe7K" TargetMode="External"/><Relationship Id="rId19" Type="http://schemas.openxmlformats.org/officeDocument/2006/relationships/hyperlink" Target="consultantplus://offline/ref=81324ED8ED8C728F566E4AB2F6AF05819DBBA4513143DDB3601F5557FAo1e0K" TargetMode="External"/><Relationship Id="rId31" Type="http://schemas.openxmlformats.org/officeDocument/2006/relationships/hyperlink" Target="consultantplus://offline/ref=81324ED8ED8C728F566E4AB2F6AF05819DBBA3543E4BDDB3601F5557FAo1e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324ED8ED8C728F566E54BFE0C35A8A95B9FC5F3749D4E7354A5300A54096434585098433948811A687201Do4eCK" TargetMode="External"/><Relationship Id="rId14" Type="http://schemas.openxmlformats.org/officeDocument/2006/relationships/hyperlink" Target="consultantplus://offline/ref=81324ED8ED8C728F566E4AB2F6AF05819EB2A253374FDDB3601F5557FA10901605C50FD472oDe7K" TargetMode="External"/><Relationship Id="rId22" Type="http://schemas.openxmlformats.org/officeDocument/2006/relationships/hyperlink" Target="consultantplus://offline/ref=81324ED8ED8C728F566E4AB2F6AF05819DBBA6543E49DDB3601F5557FAo1e0K" TargetMode="External"/><Relationship Id="rId27" Type="http://schemas.openxmlformats.org/officeDocument/2006/relationships/hyperlink" Target="consultantplus://offline/ref=81324ED8ED8C728F566E4AB2F6AF05819DBBAA50334DDDB3601F5557FA10901605C50FD170D08315oAe3K" TargetMode="External"/><Relationship Id="rId30" Type="http://schemas.openxmlformats.org/officeDocument/2006/relationships/hyperlink" Target="consultantplus://offline/ref=81324ED8ED8C728F566E4AB2F6AF05819EB2A25A344FDDB3601F5557FAo1e0K" TargetMode="External"/><Relationship Id="rId35" Type="http://schemas.openxmlformats.org/officeDocument/2006/relationships/hyperlink" Target="consultantplus://offline/ref=81324ED8ED8C728F566E4AB2F6AF05819DBAAB52334CDDB3601F5557FAo1e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8520</Words>
  <Characters>48565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Колесника Наталия Вячеславовна</dc:creator>
  <cp:keywords/>
  <dc:description/>
  <cp:lastModifiedBy>Груненкова Нина Александровна</cp:lastModifiedBy>
  <cp:revision>2</cp:revision>
  <dcterms:created xsi:type="dcterms:W3CDTF">2016-10-24T06:55:00Z</dcterms:created>
  <dcterms:modified xsi:type="dcterms:W3CDTF">2016-10-24T06:55:00Z</dcterms:modified>
</cp:coreProperties>
</file>