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B8" w:rsidRDefault="00A653B8" w:rsidP="00A653B8">
      <w:pPr>
        <w:pStyle w:val="ConsPlusNormal"/>
        <w:ind w:left="48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1317"/>
      <w:bookmarkStart w:id="1" w:name="Par388"/>
      <w:bookmarkStart w:id="2" w:name="_GoBack"/>
      <w:bookmarkEnd w:id="0"/>
      <w:bookmarkEnd w:id="1"/>
      <w:bookmarkEnd w:id="2"/>
      <w:r w:rsidRPr="00B61FEE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1A5FE5">
        <w:rPr>
          <w:rFonts w:ascii="Times New Roman" w:hAnsi="Times New Roman" w:cs="Times New Roman"/>
          <w:sz w:val="26"/>
          <w:szCs w:val="26"/>
        </w:rPr>
        <w:t>2</w:t>
      </w:r>
    </w:p>
    <w:p w:rsidR="00A653B8" w:rsidRPr="00B61FEE" w:rsidRDefault="00A653B8" w:rsidP="00A653B8">
      <w:pPr>
        <w:pStyle w:val="ConsPlusNormal"/>
        <w:ind w:left="48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653B8" w:rsidRPr="00B61FEE" w:rsidRDefault="00A653B8" w:rsidP="00A653B8">
      <w:pPr>
        <w:pStyle w:val="ConsPlusNormal"/>
        <w:ind w:left="48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1FEE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A653B8" w:rsidRPr="00B61FEE" w:rsidRDefault="00A653B8" w:rsidP="00A653B8">
      <w:pPr>
        <w:pStyle w:val="ConsPlusNormal"/>
        <w:ind w:left="48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1FE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A653B8" w:rsidRDefault="00A653B8" w:rsidP="00A653B8">
      <w:pPr>
        <w:pStyle w:val="ConsPlusNormal"/>
        <w:ind w:left="482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C3CCC">
        <w:rPr>
          <w:rFonts w:ascii="Times New Roman" w:hAnsi="Times New Roman" w:cs="Times New Roman"/>
          <w:bCs/>
          <w:sz w:val="26"/>
          <w:szCs w:val="26"/>
        </w:rPr>
        <w:t>«Отчуждение недвижимого имущества, находящегося в муниципальной собственности города Челябинска, арендуемого субъектами малого и</w:t>
      </w:r>
      <w:r>
        <w:rPr>
          <w:rFonts w:ascii="Times New Roman" w:hAnsi="Times New Roman" w:cs="Times New Roman"/>
          <w:bCs/>
          <w:sz w:val="26"/>
          <w:szCs w:val="26"/>
        </w:rPr>
        <w:t>  </w:t>
      </w:r>
      <w:r w:rsidRPr="00CC3CCC">
        <w:rPr>
          <w:rFonts w:ascii="Times New Roman" w:hAnsi="Times New Roman" w:cs="Times New Roman"/>
          <w:bCs/>
          <w:sz w:val="26"/>
          <w:szCs w:val="26"/>
        </w:rPr>
        <w:t>среднего предпринимательства в  порядке реализации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C3CCC">
        <w:rPr>
          <w:rFonts w:ascii="Times New Roman" w:hAnsi="Times New Roman" w:cs="Times New Roman"/>
          <w:bCs/>
          <w:sz w:val="26"/>
          <w:szCs w:val="26"/>
        </w:rPr>
        <w:t>преимущественного права приобретения»</w:t>
      </w:r>
    </w:p>
    <w:p w:rsidR="00A653B8" w:rsidRDefault="00A653B8" w:rsidP="00A653B8">
      <w:pPr>
        <w:pStyle w:val="ConsPlusNormal"/>
        <w:ind w:left="482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653B8" w:rsidRDefault="00A653B8" w:rsidP="00A653B8">
      <w:pPr>
        <w:pStyle w:val="ConsPlusNormal"/>
        <w:ind w:left="482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84F8A" w:rsidRPr="00A653B8" w:rsidRDefault="00084F8A" w:rsidP="00084F8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653B8">
        <w:rPr>
          <w:rFonts w:ascii="Times New Roman" w:hAnsi="Times New Roman" w:cs="Times New Roman"/>
          <w:bCs/>
          <w:sz w:val="26"/>
          <w:szCs w:val="26"/>
        </w:rPr>
        <w:t>БЛОК-СХЕМА</w:t>
      </w:r>
    </w:p>
    <w:p w:rsidR="00A653B8" w:rsidRDefault="00084F8A" w:rsidP="00A653B8">
      <w:pPr>
        <w:pStyle w:val="ConsPlusNormal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653B8">
        <w:rPr>
          <w:rFonts w:ascii="Times New Roman" w:hAnsi="Times New Roman" w:cs="Times New Roman"/>
          <w:bCs/>
          <w:sz w:val="26"/>
          <w:szCs w:val="26"/>
        </w:rPr>
        <w:t xml:space="preserve">предоставления муниципальной услуги </w:t>
      </w:r>
      <w:r w:rsidR="00A653B8" w:rsidRPr="00CC3CCC">
        <w:rPr>
          <w:rFonts w:ascii="Times New Roman" w:hAnsi="Times New Roman" w:cs="Times New Roman"/>
          <w:bCs/>
          <w:sz w:val="26"/>
          <w:szCs w:val="26"/>
        </w:rPr>
        <w:t>«Отчуждение недвижимого имущества, находящегося в муниципальной собственности города Челябинска, арендуемого субъектами малого и</w:t>
      </w:r>
      <w:r w:rsidR="00A653B8">
        <w:rPr>
          <w:rFonts w:ascii="Times New Roman" w:hAnsi="Times New Roman" w:cs="Times New Roman"/>
          <w:bCs/>
          <w:sz w:val="26"/>
          <w:szCs w:val="26"/>
        </w:rPr>
        <w:t>  </w:t>
      </w:r>
      <w:r w:rsidR="00A653B8" w:rsidRPr="00CC3CCC">
        <w:rPr>
          <w:rFonts w:ascii="Times New Roman" w:hAnsi="Times New Roman" w:cs="Times New Roman"/>
          <w:bCs/>
          <w:sz w:val="26"/>
          <w:szCs w:val="26"/>
        </w:rPr>
        <w:t>среднего предпринимательства в  порядке реализации</w:t>
      </w:r>
      <w:r w:rsidR="00A653B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653B8" w:rsidRPr="00CC3CCC">
        <w:rPr>
          <w:rFonts w:ascii="Times New Roman" w:hAnsi="Times New Roman" w:cs="Times New Roman"/>
          <w:bCs/>
          <w:sz w:val="26"/>
          <w:szCs w:val="26"/>
        </w:rPr>
        <w:t>преимущественного права приобретения»</w:t>
      </w:r>
    </w:p>
    <w:p w:rsidR="006270B7" w:rsidRDefault="006270B7" w:rsidP="00A653B8">
      <w:pPr>
        <w:pStyle w:val="ConsPlusNormal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84"/>
        <w:gridCol w:w="1077"/>
        <w:gridCol w:w="1134"/>
        <w:gridCol w:w="1074"/>
        <w:gridCol w:w="3285"/>
      </w:tblGrid>
      <w:tr w:rsidR="00A317BD" w:rsidTr="008E7C33">
        <w:tc>
          <w:tcPr>
            <w:tcW w:w="9854" w:type="dxa"/>
            <w:gridSpan w:val="5"/>
            <w:tcBorders>
              <w:bottom w:val="single" w:sz="4" w:space="0" w:color="auto"/>
            </w:tcBorders>
          </w:tcPr>
          <w:p w:rsidR="00A317BD" w:rsidRDefault="00A317BD" w:rsidP="00A653B8">
            <w:pPr>
              <w:pStyle w:val="ConsPlusNormal"/>
              <w:contextualSpacing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Прием и регистрация заявлений и приложенных к нему документов</w:t>
            </w:r>
          </w:p>
          <w:p w:rsidR="008E7C33" w:rsidRDefault="008E7C33" w:rsidP="00A653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317BD" w:rsidTr="008E7C33"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17BD" w:rsidRPr="008E7C33" w:rsidRDefault="00A317BD" w:rsidP="00A653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E7C33" w:rsidRDefault="008E7C33" w:rsidP="00A653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17BD" w:rsidRDefault="00A317BD" w:rsidP="00A653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17BD" w:rsidRDefault="00A317BD" w:rsidP="00A653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317BD" w:rsidTr="008E7C33">
        <w:tc>
          <w:tcPr>
            <w:tcW w:w="98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317BD" w:rsidRDefault="00A317BD" w:rsidP="00A653B8">
            <w:pPr>
              <w:pStyle w:val="ConsPlusNormal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7E361E">
              <w:rPr>
                <w:rFonts w:ascii="Times New Roman" w:hAnsi="Times New Roman"/>
                <w:sz w:val="26"/>
                <w:szCs w:val="26"/>
              </w:rPr>
              <w:t>ценка документов и сведений, содержащихся в деле принятых документов</w:t>
            </w:r>
          </w:p>
          <w:p w:rsidR="008E7C33" w:rsidRDefault="008E7C33" w:rsidP="00A653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317BD" w:rsidRPr="008E7C33" w:rsidTr="008E7C33"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17BD" w:rsidRPr="008E7C33" w:rsidRDefault="00A317BD" w:rsidP="00A653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E7C33" w:rsidRPr="008E7C33" w:rsidRDefault="008E7C33" w:rsidP="00A653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17BD" w:rsidRPr="008E7C33" w:rsidRDefault="00506875" w:rsidP="00A653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62230</wp:posOffset>
                      </wp:positionV>
                      <wp:extent cx="0" cy="228600"/>
                      <wp:effectExtent l="53975" t="5080" r="60325" b="23495"/>
                      <wp:wrapNone/>
                      <wp:docPr id="7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4" o:spid="_x0000_s1026" type="#_x0000_t32" style="position:absolute;margin-left:78.5pt;margin-top:4.9pt;width:0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7okNAIAAF0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17BD" w:rsidRPr="008E7C33" w:rsidRDefault="00A317BD" w:rsidP="00A653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317BD" w:rsidTr="008E7C33">
        <w:tc>
          <w:tcPr>
            <w:tcW w:w="98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E7C33" w:rsidRDefault="00A317BD" w:rsidP="00A653B8">
            <w:pPr>
              <w:pStyle w:val="ConsPlusNormal"/>
              <w:contextualSpacing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Сбор документов (информации), </w:t>
            </w:r>
          </w:p>
          <w:p w:rsidR="00A317BD" w:rsidRDefault="00A317BD" w:rsidP="00A653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необходимых для предоставления муниципальной услуги</w:t>
            </w:r>
          </w:p>
        </w:tc>
      </w:tr>
      <w:tr w:rsidR="00A317BD" w:rsidRPr="008E7C33" w:rsidTr="008E7C33"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17BD" w:rsidRPr="008E7C33" w:rsidRDefault="00A317BD" w:rsidP="00A653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E7C33" w:rsidRPr="008E7C33" w:rsidRDefault="008E7C33" w:rsidP="00A653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17BD" w:rsidRPr="008E7C33" w:rsidRDefault="00506875" w:rsidP="00A653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43815</wp:posOffset>
                      </wp:positionV>
                      <wp:extent cx="0" cy="247650"/>
                      <wp:effectExtent l="53975" t="5715" r="60325" b="22860"/>
                      <wp:wrapNone/>
                      <wp:docPr id="6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26" type="#_x0000_t32" style="position:absolute;margin-left:78.5pt;margin-top:3.45pt;width:0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XkrNAIAAF0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17BD" w:rsidRPr="008E7C33" w:rsidRDefault="00A317BD" w:rsidP="00A653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E7C33" w:rsidTr="008E7C33">
        <w:tc>
          <w:tcPr>
            <w:tcW w:w="98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E7C33" w:rsidRDefault="008E7C33" w:rsidP="008E7C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7E361E">
              <w:rPr>
                <w:rFonts w:ascii="Times New Roman" w:hAnsi="Times New Roman"/>
                <w:sz w:val="26"/>
                <w:szCs w:val="26"/>
              </w:rPr>
              <w:t>ринятие решения о предоставлении преимущественного права приобретения арендуемого имущества либо об отказе в предоставлении преимущественного права приобретения арендуемого имущества</w:t>
            </w:r>
          </w:p>
        </w:tc>
      </w:tr>
      <w:tr w:rsidR="00A317BD" w:rsidRPr="008E7C33" w:rsidTr="008E7C33">
        <w:tc>
          <w:tcPr>
            <w:tcW w:w="4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17BD" w:rsidRPr="008E7C33" w:rsidRDefault="00506875" w:rsidP="00A653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54610</wp:posOffset>
                      </wp:positionV>
                      <wp:extent cx="0" cy="228600"/>
                      <wp:effectExtent l="53340" t="6985" r="60960" b="21590"/>
                      <wp:wrapNone/>
                      <wp:docPr id="5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" o:spid="_x0000_s1026" type="#_x0000_t32" style="position:absolute;margin-left:107.7pt;margin-top:4.3pt;width:0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TFpNAIAAF0EAAAOAAAAZHJzL2Uyb0RvYy54bWysVMuO2yAU3VfqPyD2GT8mSRM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  <w:p w:rsidR="008E7C33" w:rsidRPr="008E7C33" w:rsidRDefault="008E7C33" w:rsidP="00A653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17BD" w:rsidRPr="008E7C33" w:rsidRDefault="00A317BD" w:rsidP="00A653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17BD" w:rsidRPr="008E7C33" w:rsidRDefault="00506875" w:rsidP="00A653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54610</wp:posOffset>
                      </wp:positionV>
                      <wp:extent cx="0" cy="228600"/>
                      <wp:effectExtent l="59690" t="6985" r="54610" b="21590"/>
                      <wp:wrapNone/>
                      <wp:docPr id="4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" o:spid="_x0000_s1026" type="#_x0000_t32" style="position:absolute;margin-left:102.2pt;margin-top:4.3pt;width:0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vRPNAIAAF0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</w:tr>
      <w:tr w:rsidR="00A317BD" w:rsidTr="008E7C33"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BD" w:rsidRDefault="008E7C33" w:rsidP="00A653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</w:t>
            </w:r>
            <w:r w:rsidRPr="0068456E">
              <w:rPr>
                <w:rFonts w:ascii="Times New Roman" w:hAnsi="Times New Roman"/>
                <w:sz w:val="26"/>
                <w:szCs w:val="26"/>
              </w:rPr>
              <w:t xml:space="preserve">роведение оценки рыночной стоимости </w:t>
            </w:r>
            <w:r>
              <w:rPr>
                <w:rFonts w:ascii="Times New Roman" w:hAnsi="Times New Roman"/>
                <w:sz w:val="26"/>
                <w:szCs w:val="26"/>
              </w:rPr>
              <w:t>выкупаемого</w:t>
            </w:r>
            <w:r w:rsidRPr="0068456E">
              <w:rPr>
                <w:rFonts w:ascii="Times New Roman" w:hAnsi="Times New Roman"/>
                <w:sz w:val="26"/>
                <w:szCs w:val="26"/>
              </w:rPr>
              <w:t xml:space="preserve"> имущества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7BD" w:rsidRDefault="00A317BD" w:rsidP="00A653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33" w:rsidRDefault="008E7C33" w:rsidP="00A653B8">
            <w:pPr>
              <w:pStyle w:val="ConsPlusNormal"/>
              <w:contextualSpacing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Оформление и направление (передача) заявителю отказа </w:t>
            </w:r>
          </w:p>
          <w:p w:rsidR="00A317BD" w:rsidRDefault="008E7C33" w:rsidP="00A653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предоставлении муниципальной услуги</w:t>
            </w:r>
          </w:p>
        </w:tc>
      </w:tr>
      <w:tr w:rsidR="008E7C33" w:rsidRPr="008E7C33" w:rsidTr="008E7C33">
        <w:tc>
          <w:tcPr>
            <w:tcW w:w="4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C33" w:rsidRPr="008E7C33" w:rsidRDefault="00506875" w:rsidP="00A653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37465</wp:posOffset>
                      </wp:positionV>
                      <wp:extent cx="0" cy="257175"/>
                      <wp:effectExtent l="53340" t="8890" r="60960" b="19685"/>
                      <wp:wrapNone/>
                      <wp:docPr id="3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" o:spid="_x0000_s1026" type="#_x0000_t32" style="position:absolute;margin-left:107.7pt;margin-top:2.95pt;width:0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  <w:p w:rsidR="008E7C33" w:rsidRPr="008E7C33" w:rsidRDefault="008E7C33" w:rsidP="00A653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E7C33" w:rsidRPr="008E7C33" w:rsidRDefault="008E7C33" w:rsidP="00A653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C33" w:rsidRPr="008E7C33" w:rsidRDefault="008E7C33" w:rsidP="00A653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E7C33" w:rsidTr="008E7C33">
        <w:tc>
          <w:tcPr>
            <w:tcW w:w="6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33" w:rsidRDefault="008E7C33" w:rsidP="00A653B8">
            <w:pPr>
              <w:pStyle w:val="ConsPlusNormal"/>
              <w:contextualSpacing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7B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Принятие решения об условиях приватизации арендуемого имущества</w:t>
            </w: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7C33" w:rsidRDefault="008E7C33" w:rsidP="00A653B8">
            <w:pPr>
              <w:pStyle w:val="ConsPlusNormal"/>
              <w:contextualSpacing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8E7C33" w:rsidRPr="008E7C33" w:rsidTr="008E7C33"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C33" w:rsidRPr="008E7C33" w:rsidRDefault="00506875" w:rsidP="00A653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1996440</wp:posOffset>
                      </wp:positionH>
                      <wp:positionV relativeFrom="paragraph">
                        <wp:posOffset>-9525</wp:posOffset>
                      </wp:positionV>
                      <wp:extent cx="0" cy="295275"/>
                      <wp:effectExtent l="53340" t="9525" r="60960" b="19050"/>
                      <wp:wrapNone/>
                      <wp:docPr id="2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" o:spid="_x0000_s1026" type="#_x0000_t32" style="position:absolute;margin-left:157.2pt;margin-top:-.75pt;width:0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  <w:p w:rsidR="008E7C33" w:rsidRPr="008E7C33" w:rsidRDefault="008E7C33" w:rsidP="00A653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C33" w:rsidRPr="008E7C33" w:rsidRDefault="008E7C33" w:rsidP="00A653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8E7C33" w:rsidRPr="008E7C33" w:rsidRDefault="008E7C33" w:rsidP="00A653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E7C33" w:rsidRPr="008E7C33" w:rsidTr="008E7C33">
        <w:tc>
          <w:tcPr>
            <w:tcW w:w="6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33" w:rsidRDefault="008E7C33" w:rsidP="008E7C33">
            <w:pPr>
              <w:pStyle w:val="ConsPlusNormal"/>
              <w:contextualSpacing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Заключение договора купли-продажи арендуемого имущества</w:t>
            </w: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7C33" w:rsidRDefault="008E7C33" w:rsidP="008E7C33">
            <w:pPr>
              <w:pStyle w:val="ConsPlusNormal"/>
              <w:contextualSpacing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</w:tbl>
    <w:p w:rsidR="00A317BD" w:rsidRDefault="00506875" w:rsidP="008E7C33">
      <w:pPr>
        <w:pStyle w:val="ConsPlusNormal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-4838065</wp:posOffset>
                </wp:positionV>
                <wp:extent cx="0" cy="257175"/>
                <wp:effectExtent l="53340" t="10160" r="60960" b="18415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42.7pt;margin-top:-380.95pt;width:0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">
                <v:stroke endarrow="block"/>
              </v:shape>
            </w:pict>
          </mc:Fallback>
        </mc:AlternateContent>
      </w:r>
    </w:p>
    <w:sectPr w:rsidR="00A317BD" w:rsidSect="00A317BD">
      <w:headerReference w:type="default" r:id="rId7"/>
      <w:footerReference w:type="default" r:id="rId8"/>
      <w:pgSz w:w="11906" w:h="16838"/>
      <w:pgMar w:top="1134" w:right="567" w:bottom="1134" w:left="1701" w:header="283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2D4" w:rsidRDefault="00F242D4" w:rsidP="00C103C8">
      <w:pPr>
        <w:spacing w:after="0" w:line="240" w:lineRule="auto"/>
      </w:pPr>
      <w:r>
        <w:separator/>
      </w:r>
    </w:p>
  </w:endnote>
  <w:endnote w:type="continuationSeparator" w:id="0">
    <w:p w:rsidR="00F242D4" w:rsidRDefault="00F242D4" w:rsidP="00C10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7BD" w:rsidRDefault="00A317B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2D4" w:rsidRDefault="00F242D4" w:rsidP="00C103C8">
      <w:pPr>
        <w:spacing w:after="0" w:line="240" w:lineRule="auto"/>
      </w:pPr>
      <w:r>
        <w:separator/>
      </w:r>
    </w:p>
  </w:footnote>
  <w:footnote w:type="continuationSeparator" w:id="0">
    <w:p w:rsidR="00F242D4" w:rsidRDefault="00F242D4" w:rsidP="00C10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7BD" w:rsidRPr="00075749" w:rsidRDefault="00A317BD">
    <w:pPr>
      <w:pStyle w:val="a3"/>
      <w:jc w:val="center"/>
      <w:rPr>
        <w:rFonts w:ascii="Times New Roman" w:hAnsi="Times New Roman"/>
        <w:sz w:val="26"/>
        <w:szCs w:val="26"/>
      </w:rPr>
    </w:pPr>
    <w:r w:rsidRPr="00075749">
      <w:rPr>
        <w:rFonts w:ascii="Times New Roman" w:hAnsi="Times New Roman"/>
        <w:sz w:val="26"/>
        <w:szCs w:val="26"/>
      </w:rPr>
      <w:fldChar w:fldCharType="begin"/>
    </w:r>
    <w:r w:rsidRPr="00075749">
      <w:rPr>
        <w:rFonts w:ascii="Times New Roman" w:hAnsi="Times New Roman"/>
        <w:sz w:val="26"/>
        <w:szCs w:val="26"/>
      </w:rPr>
      <w:instrText xml:space="preserve"> PAGE   \* MERGEFORMAT </w:instrText>
    </w:r>
    <w:r w:rsidRPr="00075749">
      <w:rPr>
        <w:rFonts w:ascii="Times New Roman" w:hAnsi="Times New Roman"/>
        <w:sz w:val="26"/>
        <w:szCs w:val="26"/>
      </w:rPr>
      <w:fldChar w:fldCharType="separate"/>
    </w:r>
    <w:r w:rsidR="008E7C33">
      <w:rPr>
        <w:rFonts w:ascii="Times New Roman" w:hAnsi="Times New Roman"/>
        <w:noProof/>
        <w:sz w:val="26"/>
        <w:szCs w:val="26"/>
      </w:rPr>
      <w:t>2</w:t>
    </w:r>
    <w:r w:rsidRPr="00075749">
      <w:rPr>
        <w:rFonts w:ascii="Times New Roman" w:hAnsi="Times New Roman"/>
        <w:sz w:val="26"/>
        <w:szCs w:val="2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8A"/>
    <w:rsid w:val="00084F8A"/>
    <w:rsid w:val="001A5FE5"/>
    <w:rsid w:val="00242096"/>
    <w:rsid w:val="002A1719"/>
    <w:rsid w:val="00337FB1"/>
    <w:rsid w:val="004423C6"/>
    <w:rsid w:val="004E3755"/>
    <w:rsid w:val="00500366"/>
    <w:rsid w:val="00506875"/>
    <w:rsid w:val="00534E1E"/>
    <w:rsid w:val="006270B7"/>
    <w:rsid w:val="0085622C"/>
    <w:rsid w:val="00880762"/>
    <w:rsid w:val="008E7C33"/>
    <w:rsid w:val="008F6600"/>
    <w:rsid w:val="0099373B"/>
    <w:rsid w:val="009A76E0"/>
    <w:rsid w:val="009D002F"/>
    <w:rsid w:val="00A211D7"/>
    <w:rsid w:val="00A317BD"/>
    <w:rsid w:val="00A53B79"/>
    <w:rsid w:val="00A653B8"/>
    <w:rsid w:val="00B0549C"/>
    <w:rsid w:val="00BB3EEB"/>
    <w:rsid w:val="00C00C07"/>
    <w:rsid w:val="00C103C8"/>
    <w:rsid w:val="00C34E80"/>
    <w:rsid w:val="00C427C0"/>
    <w:rsid w:val="00C4480D"/>
    <w:rsid w:val="00CD7096"/>
    <w:rsid w:val="00CE1E07"/>
    <w:rsid w:val="00DA0827"/>
    <w:rsid w:val="00DB2282"/>
    <w:rsid w:val="00EB0757"/>
    <w:rsid w:val="00EB2453"/>
    <w:rsid w:val="00ED1CF0"/>
    <w:rsid w:val="00F242D4"/>
    <w:rsid w:val="00FC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F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84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84F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F8A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5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3B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93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F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84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84F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F8A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5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3B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93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Prisyagnaya</dc:creator>
  <cp:lastModifiedBy>Груненкова Нина Александровна</cp:lastModifiedBy>
  <cp:revision>2</cp:revision>
  <cp:lastPrinted>2016-06-21T04:40:00Z</cp:lastPrinted>
  <dcterms:created xsi:type="dcterms:W3CDTF">2016-11-29T07:17:00Z</dcterms:created>
  <dcterms:modified xsi:type="dcterms:W3CDTF">2016-11-29T07:17:00Z</dcterms:modified>
</cp:coreProperties>
</file>