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B0" w:rsidRDefault="007E59B0" w:rsidP="007D5111">
      <w:pPr>
        <w:jc w:val="center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Пояснительная</w:t>
      </w:r>
      <w:proofErr w:type="gramEnd"/>
      <w:r>
        <w:rPr>
          <w:sz w:val="28"/>
          <w:szCs w:val="28"/>
        </w:rPr>
        <w:t xml:space="preserve"> к проекту Закона Челябинской области «О внесении изменений в Закон Челябинской области «Об аренде имущества, находящегося в государственной собственности Челябинской области»</w:t>
      </w:r>
    </w:p>
    <w:p w:rsidR="007E59B0" w:rsidRDefault="007E59B0" w:rsidP="007D5111">
      <w:pPr>
        <w:jc w:val="right"/>
        <w:rPr>
          <w:sz w:val="28"/>
          <w:szCs w:val="28"/>
        </w:rPr>
      </w:pPr>
    </w:p>
    <w:p w:rsidR="007E59B0" w:rsidRDefault="007E59B0" w:rsidP="007D5111">
      <w:pPr>
        <w:jc w:val="right"/>
        <w:rPr>
          <w:sz w:val="28"/>
          <w:szCs w:val="28"/>
        </w:rPr>
      </w:pPr>
    </w:p>
    <w:p w:rsidR="007E59B0" w:rsidRPr="00013895" w:rsidRDefault="007E59B0" w:rsidP="005508E7">
      <w:pPr>
        <w:ind w:firstLine="720"/>
        <w:jc w:val="both"/>
        <w:rPr>
          <w:sz w:val="28"/>
          <w:szCs w:val="28"/>
        </w:rPr>
      </w:pPr>
      <w:proofErr w:type="gramStart"/>
      <w:r w:rsidRPr="00013895">
        <w:rPr>
          <w:sz w:val="28"/>
          <w:szCs w:val="28"/>
        </w:rPr>
        <w:t>Прилагаемый проект Закона Челябинской области «</w:t>
      </w:r>
      <w:r>
        <w:rPr>
          <w:sz w:val="28"/>
          <w:szCs w:val="28"/>
        </w:rPr>
        <w:t>О внесении изменений в Закон Челябинской области «</w:t>
      </w:r>
      <w:r w:rsidRPr="00013895">
        <w:rPr>
          <w:sz w:val="28"/>
          <w:szCs w:val="28"/>
        </w:rPr>
        <w:t>Об аренде имущества, находящегося в государственной собственности Челябинской области» разработан в соответствии с реализацией поручений, данных по итогам заседания при полномочном представителе Президента Российской Федерации в Уральском федеральн</w:t>
      </w:r>
      <w:r>
        <w:rPr>
          <w:sz w:val="28"/>
          <w:szCs w:val="28"/>
        </w:rPr>
        <w:t>ом округе от 27.10.2014 (</w:t>
      </w:r>
      <w:r w:rsidRPr="0001389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2.2.1</w:t>
      </w:r>
      <w:r w:rsidRPr="00013895">
        <w:rPr>
          <w:sz w:val="28"/>
          <w:szCs w:val="28"/>
        </w:rPr>
        <w:t xml:space="preserve"> протокола от </w:t>
      </w:r>
      <w:r>
        <w:rPr>
          <w:sz w:val="28"/>
          <w:szCs w:val="28"/>
        </w:rPr>
        <w:t>27.10.2014 № 3</w:t>
      </w:r>
      <w:r w:rsidRPr="00013895">
        <w:rPr>
          <w:sz w:val="28"/>
          <w:szCs w:val="28"/>
        </w:rPr>
        <w:t>) и проведения 19.11.2014 публичных слушаний по проекту Закона Челябинской области «Об</w:t>
      </w:r>
      <w:proofErr w:type="gramEnd"/>
      <w:r w:rsidRPr="00013895">
        <w:rPr>
          <w:sz w:val="28"/>
          <w:szCs w:val="28"/>
        </w:rPr>
        <w:t xml:space="preserve"> </w:t>
      </w:r>
      <w:proofErr w:type="gramStart"/>
      <w:r w:rsidRPr="00013895">
        <w:rPr>
          <w:sz w:val="28"/>
          <w:szCs w:val="28"/>
        </w:rPr>
        <w:t xml:space="preserve">областном бюджете на 2015 год и плановый период 2016 и 2017 годов» (пункт </w:t>
      </w:r>
      <w:r>
        <w:rPr>
          <w:sz w:val="28"/>
          <w:szCs w:val="28"/>
        </w:rPr>
        <w:t>2.4</w:t>
      </w:r>
      <w:r w:rsidRPr="00013895">
        <w:rPr>
          <w:sz w:val="28"/>
          <w:szCs w:val="28"/>
        </w:rPr>
        <w:t xml:space="preserve"> протокола от </w:t>
      </w:r>
      <w:r>
        <w:rPr>
          <w:sz w:val="28"/>
          <w:szCs w:val="28"/>
        </w:rPr>
        <w:t>19.11.2014</w:t>
      </w:r>
      <w:r w:rsidRPr="00013895">
        <w:rPr>
          <w:sz w:val="28"/>
          <w:szCs w:val="28"/>
        </w:rPr>
        <w:t>) для последующего внесения изменений в Методику расчета размера арендной платы за имущество, находящееся в государственной собственности Челябинской области, утвержденную постановлением Правительства Челябинской области от 22.02.2006 № 26-П (далее именуется – Методика), в целях увеличения поступлений в областной бюджет от арендной платы за пользование имуществом, находящимся</w:t>
      </w:r>
      <w:proofErr w:type="gramEnd"/>
      <w:r w:rsidRPr="00013895">
        <w:rPr>
          <w:sz w:val="28"/>
          <w:szCs w:val="28"/>
        </w:rPr>
        <w:t xml:space="preserve"> в государственной собственности Челябинской области.</w:t>
      </w:r>
    </w:p>
    <w:p w:rsidR="007E59B0" w:rsidRDefault="007E59B0" w:rsidP="007D5111">
      <w:pPr>
        <w:ind w:firstLine="720"/>
        <w:jc w:val="both"/>
        <w:rPr>
          <w:color w:val="000000"/>
          <w:sz w:val="28"/>
          <w:szCs w:val="28"/>
        </w:rPr>
      </w:pPr>
      <w:r w:rsidRPr="00013895">
        <w:rPr>
          <w:sz w:val="28"/>
          <w:szCs w:val="28"/>
        </w:rPr>
        <w:t xml:space="preserve">Кроме того, внесение изменений в части регулирования отношений по определению размера арендной платы </w:t>
      </w:r>
      <w:r w:rsidRPr="00DA7593">
        <w:rPr>
          <w:color w:val="000000"/>
          <w:sz w:val="28"/>
          <w:szCs w:val="28"/>
        </w:rPr>
        <w:t>за пользование имущественным комплексом, сооружением, движимым имуществом</w:t>
      </w:r>
      <w:r>
        <w:rPr>
          <w:color w:val="000000"/>
          <w:sz w:val="28"/>
          <w:szCs w:val="28"/>
        </w:rPr>
        <w:t>, а также за пользование имуществом в целях размещения наружной рекламы</w:t>
      </w:r>
      <w:r w:rsidRPr="00DA7593">
        <w:rPr>
          <w:color w:val="000000"/>
          <w:sz w:val="28"/>
          <w:szCs w:val="28"/>
        </w:rPr>
        <w:t xml:space="preserve"> обусловлено необходимостью повышения эффективности использования </w:t>
      </w:r>
      <w:r>
        <w:rPr>
          <w:color w:val="000000"/>
          <w:sz w:val="28"/>
          <w:szCs w:val="28"/>
        </w:rPr>
        <w:t>государственного имущества</w:t>
      </w:r>
      <w:r w:rsidRPr="00DA7593">
        <w:rPr>
          <w:color w:val="000000"/>
          <w:sz w:val="28"/>
          <w:szCs w:val="28"/>
        </w:rPr>
        <w:t xml:space="preserve">. </w:t>
      </w:r>
    </w:p>
    <w:p w:rsidR="007E59B0" w:rsidRDefault="007E59B0" w:rsidP="00E971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единообразного толкования понятия «имущественный комплекс» абзац 2 статьи 1 дополнен соответствующим разъяснением.</w:t>
      </w:r>
    </w:p>
    <w:p w:rsidR="007E59B0" w:rsidRDefault="007E59B0" w:rsidP="00E971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части 1 статьи 1 исключается пункт 6 в связи с тем, что последний </w:t>
      </w:r>
      <w:r w:rsidRPr="00365D49">
        <w:rPr>
          <w:sz w:val="28"/>
          <w:szCs w:val="28"/>
        </w:rPr>
        <w:t>годовой и (или) квартальный бухгалтерские отчеты</w:t>
      </w:r>
      <w:r>
        <w:rPr>
          <w:sz w:val="28"/>
          <w:szCs w:val="28"/>
        </w:rPr>
        <w:t xml:space="preserve"> не содержат информации, необходимой для дачи согласия, и являются избыточными.</w:t>
      </w:r>
    </w:p>
    <w:p w:rsidR="007E59B0" w:rsidRDefault="007E59B0" w:rsidP="007D5111">
      <w:pPr>
        <w:ind w:firstLine="720"/>
        <w:jc w:val="both"/>
        <w:rPr>
          <w:sz w:val="28"/>
          <w:szCs w:val="28"/>
        </w:rPr>
      </w:pPr>
      <w:r w:rsidRPr="00DA7593">
        <w:rPr>
          <w:color w:val="000000"/>
          <w:sz w:val="28"/>
          <w:szCs w:val="28"/>
        </w:rPr>
        <w:t xml:space="preserve">Внесение изменений по сроку реализации функции о даче согласия </w:t>
      </w:r>
      <w:proofErr w:type="gramStart"/>
      <w:r w:rsidRPr="00DA7593">
        <w:rPr>
          <w:color w:val="000000"/>
          <w:sz w:val="28"/>
          <w:szCs w:val="28"/>
        </w:rPr>
        <w:t>на</w:t>
      </w:r>
      <w:proofErr w:type="gramEnd"/>
      <w:r w:rsidRPr="00DA7593">
        <w:rPr>
          <w:color w:val="000000"/>
          <w:sz w:val="28"/>
          <w:szCs w:val="28"/>
        </w:rPr>
        <w:t xml:space="preserve"> передачу имущества, находящегося на праве хозяйственного ведения и оперативного управления соответственно у областных государственных </w:t>
      </w:r>
      <w:r>
        <w:rPr>
          <w:sz w:val="28"/>
          <w:szCs w:val="28"/>
        </w:rPr>
        <w:t>предприятий и областных учреждений, в пользование третьим лицам обусловлено организационно-техническими обстоятельствами, связанными с прохождением процедур рассмотрения и согласования.</w:t>
      </w:r>
    </w:p>
    <w:p w:rsidR="007E59B0" w:rsidRPr="00DA7593" w:rsidRDefault="007E59B0" w:rsidP="007D511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Согласно действующей редакции вышеуказанного Закона, размер арендной платы за сооружение и имущественный комплекс определяется исходя из остаточной стоимости имущества, что приводит к необоснованному и значительному снижению размера арендной платы по сравнению с размером арендной платы, определенной за отдельный объект учета, исходя из площади сдаваемого в аренду имущества. Движимое имущество, как правило, имеет небольшой срок полезного использования от одного года до пяти лет в </w:t>
      </w:r>
      <w:r>
        <w:rPr>
          <w:sz w:val="28"/>
          <w:szCs w:val="28"/>
        </w:rPr>
        <w:lastRenderedPageBreak/>
        <w:t xml:space="preserve">соответствии с Классификацией основных средств, включаемых в амортизационные группы, утвержденной Постановлением Правительства Российской Федерации от 01.01.2002 № 1. При истечении срока полезного использования движимое имущество в большинстве случаев сохраняет потребительские свойства.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</w:t>
      </w:r>
      <w:r w:rsidRPr="00DA7593">
        <w:rPr>
          <w:color w:val="000000"/>
          <w:sz w:val="28"/>
          <w:szCs w:val="28"/>
        </w:rPr>
        <w:t>целесообразн</w:t>
      </w:r>
      <w:r>
        <w:rPr>
          <w:color w:val="000000"/>
          <w:sz w:val="28"/>
          <w:szCs w:val="28"/>
        </w:rPr>
        <w:t>о</w:t>
      </w:r>
      <w:r w:rsidRPr="00DA7593">
        <w:rPr>
          <w:color w:val="000000"/>
          <w:sz w:val="28"/>
          <w:szCs w:val="28"/>
        </w:rPr>
        <w:t xml:space="preserve"> определять размер арендной платы за имущественны</w:t>
      </w:r>
      <w:r>
        <w:rPr>
          <w:color w:val="000000"/>
          <w:sz w:val="28"/>
          <w:szCs w:val="28"/>
        </w:rPr>
        <w:t>й комплекс</w:t>
      </w:r>
      <w:r w:rsidRPr="00DA7593">
        <w:rPr>
          <w:color w:val="000000"/>
          <w:sz w:val="28"/>
          <w:szCs w:val="28"/>
        </w:rPr>
        <w:t>, сооружение, движим</w:t>
      </w:r>
      <w:r>
        <w:rPr>
          <w:color w:val="000000"/>
          <w:sz w:val="28"/>
          <w:szCs w:val="28"/>
        </w:rPr>
        <w:t>ое</w:t>
      </w:r>
      <w:r w:rsidRPr="00DA7593">
        <w:rPr>
          <w:color w:val="000000"/>
          <w:sz w:val="28"/>
          <w:szCs w:val="28"/>
        </w:rPr>
        <w:t xml:space="preserve"> имущество</w:t>
      </w:r>
      <w:r>
        <w:rPr>
          <w:color w:val="000000"/>
          <w:sz w:val="28"/>
          <w:szCs w:val="28"/>
        </w:rPr>
        <w:t>, за также за пользование имуществом в целях размещения наружной рекламы</w:t>
      </w:r>
      <w:r w:rsidRPr="00DA7593">
        <w:rPr>
          <w:color w:val="000000"/>
          <w:sz w:val="28"/>
          <w:szCs w:val="28"/>
        </w:rPr>
        <w:t xml:space="preserve"> на основании отчета независимого оценщика.</w:t>
      </w:r>
      <w:r>
        <w:rPr>
          <w:color w:val="000000"/>
          <w:sz w:val="28"/>
          <w:szCs w:val="28"/>
        </w:rPr>
        <w:t xml:space="preserve"> Исключением является сельскохозяйственная техника, т.к. ее использование сельскохозяйственными предполагается организациями сельскохозяйственной отрасли, которые нуждаются в государственной поддержке. </w:t>
      </w:r>
    </w:p>
    <w:p w:rsidR="007E59B0" w:rsidRDefault="007E59B0" w:rsidP="007D5111">
      <w:pPr>
        <w:ind w:firstLine="720"/>
        <w:jc w:val="both"/>
        <w:rPr>
          <w:sz w:val="28"/>
          <w:szCs w:val="28"/>
        </w:rPr>
      </w:pPr>
      <w:r w:rsidRPr="00DA7593">
        <w:rPr>
          <w:color w:val="000000"/>
          <w:sz w:val="28"/>
          <w:szCs w:val="28"/>
        </w:rPr>
        <w:t xml:space="preserve">Размер арендной платы за пользование </w:t>
      </w:r>
      <w:r>
        <w:rPr>
          <w:sz w:val="28"/>
          <w:szCs w:val="28"/>
        </w:rPr>
        <w:t>вышеуказанным имуществом, определенный по результатам независимой оценки, значительно выше, чем арендная плата, определенная на основании Методики в действующей редакции.</w:t>
      </w:r>
    </w:p>
    <w:p w:rsidR="007E59B0" w:rsidRDefault="007E59B0" w:rsidP="008839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Статья 9 Закона изложена в новой редакции с целью объединения основных положений, регулирующих порядок  определения размера арендной платы за движимое имущество и недвижимое имущество в одну норму Закона.</w:t>
      </w:r>
    </w:p>
    <w:p w:rsidR="007E59B0" w:rsidRDefault="007E59B0" w:rsidP="008839D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Статьи с 10 по 22  исключаются из редакции Закона по причине того, что определение рыночной стоимости арендной платы за пользование имущественным комплексом, сооружением и движимым имуществом предлагается  осуществлять в соответствии с законодательством об оценочной деятельности, а также в связи с тем, что из текста Закона исключаются характеристики коэффициентов, применяемых при расчете размера арендной платы.</w:t>
      </w:r>
      <w:proofErr w:type="gramEnd"/>
      <w:r>
        <w:rPr>
          <w:sz w:val="28"/>
          <w:szCs w:val="28"/>
        </w:rPr>
        <w:t xml:space="preserve"> Значение коэффициентов определено в Методике, что является достаточным правовым регулированием.   </w:t>
      </w:r>
    </w:p>
    <w:p w:rsidR="007E59B0" w:rsidRDefault="007E59B0" w:rsidP="007D51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внесения изменений в Закон в целях приведения в соответствие областных нормативных правовых актов будут внесены изменения в Методику расчета арендной платы за пользование имуществом, находящимся в государственной собственности Челябинской области. </w:t>
      </w:r>
    </w:p>
    <w:p w:rsidR="007E59B0" w:rsidRDefault="007E59B0" w:rsidP="007D51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Закона Челябинской области «О внесении изменений в Закон Челябинской области «Об аренде имущества, находящегося в государственной собственности Челябинской области» и его исполнение приведут к обоснованному увеличению доходов областного бюджета. </w:t>
      </w:r>
    </w:p>
    <w:p w:rsidR="007E59B0" w:rsidRDefault="007E59B0" w:rsidP="007D51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Закона не потребуется выделение дополнительных бюджетных ассигнований. </w:t>
      </w:r>
    </w:p>
    <w:p w:rsidR="007E59B0" w:rsidRDefault="007E59B0" w:rsidP="007D5111">
      <w:pPr>
        <w:jc w:val="both"/>
        <w:rPr>
          <w:sz w:val="28"/>
          <w:szCs w:val="28"/>
        </w:rPr>
      </w:pPr>
    </w:p>
    <w:p w:rsidR="007E59B0" w:rsidRDefault="007E59B0" w:rsidP="007D5111">
      <w:pPr>
        <w:jc w:val="both"/>
        <w:rPr>
          <w:sz w:val="28"/>
          <w:szCs w:val="28"/>
        </w:rPr>
      </w:pPr>
    </w:p>
    <w:p w:rsidR="007E59B0" w:rsidRDefault="007E59B0" w:rsidP="007D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имущества </w:t>
      </w:r>
    </w:p>
    <w:p w:rsidR="007E59B0" w:rsidRDefault="007E59B0" w:rsidP="007D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природных ресурсов </w:t>
      </w:r>
    </w:p>
    <w:p w:rsidR="007E59B0" w:rsidRDefault="007E59B0" w:rsidP="007D5111">
      <w:pPr>
        <w:jc w:val="both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А.Е. </w:t>
      </w:r>
      <w:proofErr w:type="spellStart"/>
      <w:r>
        <w:rPr>
          <w:sz w:val="28"/>
          <w:szCs w:val="28"/>
        </w:rPr>
        <w:t>Бобраков</w:t>
      </w:r>
      <w:proofErr w:type="spellEnd"/>
    </w:p>
    <w:p w:rsidR="007E59B0" w:rsidRDefault="007E59B0" w:rsidP="007D5111">
      <w:pPr>
        <w:jc w:val="both"/>
        <w:rPr>
          <w:sz w:val="28"/>
          <w:szCs w:val="28"/>
        </w:rPr>
      </w:pPr>
    </w:p>
    <w:p w:rsidR="007E59B0" w:rsidRDefault="007E59B0" w:rsidP="007D5111">
      <w:pPr>
        <w:jc w:val="both"/>
        <w:rPr>
          <w:sz w:val="28"/>
          <w:szCs w:val="28"/>
        </w:rPr>
      </w:pPr>
    </w:p>
    <w:p w:rsidR="007E59B0" w:rsidRDefault="007E59B0" w:rsidP="00AA6D6C">
      <w:pPr>
        <w:jc w:val="both"/>
        <w:rPr>
          <w:sz w:val="28"/>
          <w:szCs w:val="28"/>
        </w:rPr>
      </w:pPr>
    </w:p>
    <w:p w:rsidR="007E59B0" w:rsidRDefault="007E59B0" w:rsidP="00AA6D6C">
      <w:pPr>
        <w:jc w:val="both"/>
        <w:rPr>
          <w:sz w:val="28"/>
          <w:szCs w:val="28"/>
        </w:rPr>
      </w:pPr>
    </w:p>
    <w:sectPr w:rsidR="007E59B0" w:rsidSect="00AA6D6C"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03" w:rsidRDefault="00BA7303" w:rsidP="00AA6D6C">
      <w:r>
        <w:separator/>
      </w:r>
    </w:p>
  </w:endnote>
  <w:endnote w:type="continuationSeparator" w:id="0">
    <w:p w:rsidR="00BA7303" w:rsidRDefault="00BA7303" w:rsidP="00AA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03" w:rsidRDefault="00BA7303" w:rsidP="00AA6D6C">
      <w:r>
        <w:separator/>
      </w:r>
    </w:p>
  </w:footnote>
  <w:footnote w:type="continuationSeparator" w:id="0">
    <w:p w:rsidR="00BA7303" w:rsidRDefault="00BA7303" w:rsidP="00AA6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9D"/>
    <w:rsid w:val="00013895"/>
    <w:rsid w:val="00041AD7"/>
    <w:rsid w:val="000710BB"/>
    <w:rsid w:val="001140F9"/>
    <w:rsid w:val="001231F6"/>
    <w:rsid w:val="00131B6A"/>
    <w:rsid w:val="00211257"/>
    <w:rsid w:val="002238ED"/>
    <w:rsid w:val="002E1A43"/>
    <w:rsid w:val="00337167"/>
    <w:rsid w:val="00365D49"/>
    <w:rsid w:val="00390B36"/>
    <w:rsid w:val="003D0AB0"/>
    <w:rsid w:val="003D74B5"/>
    <w:rsid w:val="004070D9"/>
    <w:rsid w:val="004573BA"/>
    <w:rsid w:val="00472999"/>
    <w:rsid w:val="004975CF"/>
    <w:rsid w:val="004B0B4E"/>
    <w:rsid w:val="004E0ED6"/>
    <w:rsid w:val="00531E7B"/>
    <w:rsid w:val="0054382A"/>
    <w:rsid w:val="00544685"/>
    <w:rsid w:val="005508E7"/>
    <w:rsid w:val="00553EFA"/>
    <w:rsid w:val="005701AE"/>
    <w:rsid w:val="00580D11"/>
    <w:rsid w:val="00604DCF"/>
    <w:rsid w:val="00652BDF"/>
    <w:rsid w:val="0065649F"/>
    <w:rsid w:val="006776A9"/>
    <w:rsid w:val="006A7F3B"/>
    <w:rsid w:val="007D5111"/>
    <w:rsid w:val="007E59B0"/>
    <w:rsid w:val="007E6B23"/>
    <w:rsid w:val="007F3DB7"/>
    <w:rsid w:val="0087066F"/>
    <w:rsid w:val="00881824"/>
    <w:rsid w:val="008839DC"/>
    <w:rsid w:val="00891A61"/>
    <w:rsid w:val="008A02F9"/>
    <w:rsid w:val="008C259D"/>
    <w:rsid w:val="008F6D2C"/>
    <w:rsid w:val="00931840"/>
    <w:rsid w:val="00943C7A"/>
    <w:rsid w:val="0096126E"/>
    <w:rsid w:val="00983A9D"/>
    <w:rsid w:val="00A53D5B"/>
    <w:rsid w:val="00A56E5C"/>
    <w:rsid w:val="00A87ADE"/>
    <w:rsid w:val="00AA3580"/>
    <w:rsid w:val="00AA6D6C"/>
    <w:rsid w:val="00B108D1"/>
    <w:rsid w:val="00B11139"/>
    <w:rsid w:val="00B629B5"/>
    <w:rsid w:val="00BA7303"/>
    <w:rsid w:val="00BB7C1C"/>
    <w:rsid w:val="00BC021F"/>
    <w:rsid w:val="00BD164B"/>
    <w:rsid w:val="00C74F23"/>
    <w:rsid w:val="00CA1035"/>
    <w:rsid w:val="00D1182A"/>
    <w:rsid w:val="00D51FB8"/>
    <w:rsid w:val="00D701A7"/>
    <w:rsid w:val="00D740CC"/>
    <w:rsid w:val="00DA7593"/>
    <w:rsid w:val="00DD1720"/>
    <w:rsid w:val="00DE1F4A"/>
    <w:rsid w:val="00DF38CB"/>
    <w:rsid w:val="00E80271"/>
    <w:rsid w:val="00E86B7A"/>
    <w:rsid w:val="00E971AD"/>
    <w:rsid w:val="00F07843"/>
    <w:rsid w:val="00FC799B"/>
    <w:rsid w:val="00F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1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6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6D6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A6D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A6D6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975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975C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1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6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6D6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A6D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A6D6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975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975C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Мишукова</dc:creator>
  <cp:keywords/>
  <dc:description/>
  <cp:lastModifiedBy>Федерягина Кристина Николаевна</cp:lastModifiedBy>
  <cp:revision>2</cp:revision>
  <cp:lastPrinted>2015-03-12T03:53:00Z</cp:lastPrinted>
  <dcterms:created xsi:type="dcterms:W3CDTF">2015-05-06T10:48:00Z</dcterms:created>
  <dcterms:modified xsi:type="dcterms:W3CDTF">2015-05-06T10:48:00Z</dcterms:modified>
</cp:coreProperties>
</file>