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C2" w:rsidRPr="00365D01" w:rsidRDefault="007C22C2" w:rsidP="007C22C2">
      <w:pPr>
        <w:pStyle w:val="a5"/>
        <w:ind w:right="98"/>
        <w:rPr>
          <w:sz w:val="24"/>
        </w:rPr>
      </w:pPr>
      <w:bookmarkStart w:id="0" w:name="_GoBack"/>
      <w:bookmarkEnd w:id="0"/>
      <w:r w:rsidRPr="00365D01">
        <w:rPr>
          <w:noProof/>
          <w:sz w:val="24"/>
        </w:rPr>
        <w:drawing>
          <wp:inline distT="0" distB="0" distL="0" distR="0">
            <wp:extent cx="609600" cy="695325"/>
            <wp:effectExtent l="19050" t="0" r="0" b="0"/>
            <wp:docPr id="1" name="Рисунок 1" descr="ГербУ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Ут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2C2" w:rsidRPr="00365D01" w:rsidRDefault="007C22C2" w:rsidP="007C22C2">
      <w:pPr>
        <w:pStyle w:val="a5"/>
        <w:ind w:right="98"/>
        <w:rPr>
          <w:sz w:val="24"/>
        </w:rPr>
      </w:pPr>
      <w:r w:rsidRPr="00365D01">
        <w:rPr>
          <w:sz w:val="24"/>
        </w:rPr>
        <w:t xml:space="preserve">челябинская городская дума </w:t>
      </w:r>
      <w:r w:rsidRPr="00365D01">
        <w:rPr>
          <w:sz w:val="24"/>
        </w:rPr>
        <w:br/>
      </w:r>
      <w:r w:rsidR="001221BB" w:rsidRPr="00365D01">
        <w:rPr>
          <w:caps w:val="0"/>
          <w:sz w:val="24"/>
        </w:rPr>
        <w:t>первого</w:t>
      </w:r>
      <w:r w:rsidRPr="00365D01">
        <w:rPr>
          <w:caps w:val="0"/>
          <w:sz w:val="24"/>
        </w:rPr>
        <w:t xml:space="preserve"> созыва</w:t>
      </w:r>
    </w:p>
    <w:p w:rsidR="007C22C2" w:rsidRPr="00365D01" w:rsidRDefault="007C22C2" w:rsidP="007C22C2">
      <w:pPr>
        <w:ind w:right="98"/>
      </w:pPr>
    </w:p>
    <w:tbl>
      <w:tblPr>
        <w:tblW w:w="9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4"/>
      </w:tblGrid>
      <w:tr w:rsidR="007C22C2" w:rsidRPr="00365D01" w:rsidTr="007C22C2">
        <w:trPr>
          <w:trHeight w:val="356"/>
        </w:trPr>
        <w:tc>
          <w:tcPr>
            <w:tcW w:w="96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C22C2" w:rsidRPr="00365D01" w:rsidRDefault="007C22C2">
            <w:pPr>
              <w:ind w:right="-93"/>
              <w:jc w:val="center"/>
              <w:rPr>
                <w:b/>
                <w:bCs/>
                <w:caps/>
              </w:rPr>
            </w:pPr>
          </w:p>
        </w:tc>
      </w:tr>
    </w:tbl>
    <w:p w:rsidR="007C22C2" w:rsidRPr="00365D01" w:rsidRDefault="007C22C2" w:rsidP="007C22C2">
      <w:pPr>
        <w:pStyle w:val="1"/>
        <w:ind w:right="98"/>
        <w:rPr>
          <w:sz w:val="24"/>
        </w:rPr>
      </w:pPr>
      <w:r w:rsidRPr="00365D01">
        <w:rPr>
          <w:sz w:val="24"/>
        </w:rPr>
        <w:t>решение</w:t>
      </w:r>
    </w:p>
    <w:p w:rsidR="007C22C2" w:rsidRPr="00365D01" w:rsidRDefault="007C22C2" w:rsidP="007C22C2">
      <w:pPr>
        <w:ind w:right="98"/>
      </w:pPr>
    </w:p>
    <w:p w:rsidR="007C22C2" w:rsidRPr="00365D01" w:rsidRDefault="007C22C2" w:rsidP="007C22C2">
      <w:pPr>
        <w:ind w:right="-142"/>
      </w:pPr>
      <w:r w:rsidRPr="00365D01">
        <w:t>от ___________________</w:t>
      </w:r>
      <w:r w:rsidRPr="00365D01">
        <w:tab/>
      </w:r>
      <w:r w:rsidRPr="00365D01">
        <w:tab/>
      </w:r>
      <w:r w:rsidRPr="00365D01">
        <w:tab/>
      </w:r>
      <w:r w:rsidRPr="00365D01">
        <w:tab/>
      </w:r>
      <w:r w:rsidRPr="00365D01">
        <w:tab/>
      </w:r>
      <w:r w:rsidRPr="00365D01">
        <w:tab/>
        <w:t xml:space="preserve">            № _________________</w:t>
      </w:r>
    </w:p>
    <w:p w:rsidR="007C22C2" w:rsidRPr="00365D01" w:rsidRDefault="007C22C2" w:rsidP="007C22C2">
      <w:pPr>
        <w:pStyle w:val="ConsPlusTitle"/>
        <w:widowControl/>
        <w:tabs>
          <w:tab w:val="left" w:pos="9214"/>
        </w:tabs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7C22C2" w:rsidRPr="00365D01" w:rsidRDefault="007C22C2" w:rsidP="007C22C2">
      <w:pPr>
        <w:pStyle w:val="ConsPlusTitle"/>
        <w:widowControl/>
        <w:ind w:right="56"/>
        <w:jc w:val="both"/>
        <w:rPr>
          <w:rFonts w:ascii="Times New Roman" w:hAnsi="Times New Roman" w:cs="Times New Roman"/>
          <w:sz w:val="24"/>
          <w:szCs w:val="24"/>
        </w:rPr>
      </w:pPr>
      <w:r w:rsidRPr="00365D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9F4401" w:rsidRPr="00365D0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65D01">
        <w:rPr>
          <w:rFonts w:ascii="Times New Roman" w:hAnsi="Times New Roman" w:cs="Times New Roman"/>
          <w:sz w:val="24"/>
          <w:szCs w:val="24"/>
        </w:rPr>
        <w:t>ПРОЕКТ</w:t>
      </w:r>
    </w:p>
    <w:p w:rsidR="001A4A8B" w:rsidRDefault="001A4A8B" w:rsidP="004C1E54">
      <w:pPr>
        <w:pStyle w:val="ConsPlusTitle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7C22C2" w:rsidRPr="00365D01" w:rsidRDefault="00CD7A38" w:rsidP="004C1E54">
      <w:pPr>
        <w:pStyle w:val="ConsPlusTitle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102235</wp:posOffset>
                </wp:positionV>
                <wp:extent cx="2996565" cy="1645285"/>
                <wp:effectExtent l="9525" t="6985" r="1333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164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BA5" w:rsidRPr="001A4A8B" w:rsidRDefault="00FC73E3" w:rsidP="00284BA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1A4A8B">
                              <w:rPr>
                                <w:sz w:val="25"/>
                                <w:szCs w:val="25"/>
                              </w:rPr>
                              <w:t>О</w:t>
                            </w:r>
                            <w:r w:rsidR="00284BA5" w:rsidRPr="001A4A8B">
                              <w:rPr>
                                <w:sz w:val="25"/>
                                <w:szCs w:val="25"/>
                              </w:rPr>
                              <w:t xml:space="preserve"> внесении изменени</w:t>
                            </w:r>
                            <w:r w:rsidR="00FF041A" w:rsidRPr="001A4A8B">
                              <w:rPr>
                                <w:sz w:val="25"/>
                                <w:szCs w:val="25"/>
                              </w:rPr>
                              <w:t>я</w:t>
                            </w:r>
                            <w:r w:rsidR="00284BA5" w:rsidRPr="001A4A8B">
                              <w:rPr>
                                <w:sz w:val="25"/>
                                <w:szCs w:val="25"/>
                              </w:rPr>
                              <w:t xml:space="preserve"> в решение Челябинской городской Думы                   от 27.10.2015 № 14/9 «Об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 города Челябинска</w:t>
                            </w:r>
                          </w:p>
                          <w:p w:rsidR="00FC73E3" w:rsidRPr="00F51515" w:rsidRDefault="00FC73E3" w:rsidP="00C77F5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8.05pt;width:235.95pt;height:1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Yh4JgIAAFEEAAAOAAAAZHJzL2Uyb0RvYy54bWysVFGP0zAMfkfiP0R5Z92qdWzVutOxYwjp&#10;OJDu+AFpmq4RSRySbO349Tjpbjfg7UQfIjt2Ptuf7a5vBq3IUTgvwVR0NplSIgyHRpp9Rb8/7d4t&#10;KfGBmYYpMKKiJ+Hpzebtm3VvS5FDB6oRjiCI8WVvK9qFYMss87wTmvkJWGHQ2ILTLKDq9lnjWI/o&#10;WmX5dLrIenCNdcCF93h7NxrpJuG3reDha9t6EYiqKOYW0unSWccz26xZuXfMdpKf02CvyEIzaTDo&#10;BeqOBUYOTv4DpSV34KENEw46g7aVXKQasJrZ9K9qHjtmRaoFyfH2QpP/f7D84fjNEdlUNKfEMI0t&#10;ehJDIB9gIHlkp7e+RKdHi25hwGvscqrU23vgPzwxsO2Y2Ytb56DvBGswu1l8mV09HXF8BKn7L9Bg&#10;GHYIkICG1ulIHZJBEB27dLp0JqbC8TJfrRbFoqCEo222mBf5skgxWPn83DofPgnQJAoVddj6BM+O&#10;9z7EdFj57BKjeVCy2UmlkuL29VY5cmQ4Jrv0ndH/cFOG9BVdFXkxMvAKCC0DzruSuqLLafxiHFZG&#10;3j6aJsmBSTXKmLIyZyIjdyOLYagHdIzs1tCckFIH41zjHqLQgftFSY8zXVH/88CcoER9NtiW1Ww+&#10;j0uQlHnxPkfFXVvqawszHKEqGigZxW0YF+dgndx3GGkcBAO32MpWJpJfsjrnjXObuD/vWFyMaz15&#10;vfwJNr8BAAD//wMAUEsDBBQABgAIAAAAIQCFebPz3wAAAAoBAAAPAAAAZHJzL2Rvd25yZXYueG1s&#10;TI/BTsMwEETvSPyDtUhcUOvE0FJCnKqqQJxbuHBz420SEa+T2G1Svp7lBMfRjGbe5OvJteKMQ2g8&#10;aUjnCQik0tuGKg0f76+zFYgQDVnTekINFwywLq6vcpNZP9IOz/tYCS6hkBkNdYxdJmUoa3QmzH2H&#10;xN7RD85ElkMl7WBGLnetVEmylM40xAu16XBbY/m1PzkNfny5OI99ou4+v93bdtPvjqrX+vZm2jyD&#10;iDjFvzD84jM6FMx08CeyQbQaZumKv0Q2likIDjws7p9AHDSox4UCWeTy/4XiBwAA//8DAFBLAQIt&#10;ABQABgAIAAAAIQC2gziS/gAAAOEBAAATAAAAAAAAAAAAAAAAAAAAAABbQ29udGVudF9UeXBlc10u&#10;eG1sUEsBAi0AFAAGAAgAAAAhADj9If/WAAAAlAEAAAsAAAAAAAAAAAAAAAAALwEAAF9yZWxzLy5y&#10;ZWxzUEsBAi0AFAAGAAgAAAAhANW5iHgmAgAAUQQAAA4AAAAAAAAAAAAAAAAALgIAAGRycy9lMm9E&#10;b2MueG1sUEsBAi0AFAAGAAgAAAAhAIV5s/PfAAAACgEAAA8AAAAAAAAAAAAAAAAAgAQAAGRycy9k&#10;b3ducmV2LnhtbFBLBQYAAAAABAAEAPMAAACMBQAAAAA=&#10;" strokecolor="white">
                <v:textbox>
                  <w:txbxContent>
                    <w:p w:rsidR="00284BA5" w:rsidRPr="001A4A8B" w:rsidRDefault="00FC73E3" w:rsidP="00284BA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5"/>
                          <w:szCs w:val="25"/>
                          <w:lang w:eastAsia="en-US"/>
                        </w:rPr>
                      </w:pPr>
                      <w:r w:rsidRPr="001A4A8B">
                        <w:rPr>
                          <w:sz w:val="25"/>
                          <w:szCs w:val="25"/>
                        </w:rPr>
                        <w:t>О</w:t>
                      </w:r>
                      <w:r w:rsidR="00284BA5" w:rsidRPr="001A4A8B">
                        <w:rPr>
                          <w:sz w:val="25"/>
                          <w:szCs w:val="25"/>
                        </w:rPr>
                        <w:t xml:space="preserve"> внесении изменени</w:t>
                      </w:r>
                      <w:r w:rsidR="00FF041A" w:rsidRPr="001A4A8B">
                        <w:rPr>
                          <w:sz w:val="25"/>
                          <w:szCs w:val="25"/>
                        </w:rPr>
                        <w:t>я</w:t>
                      </w:r>
                      <w:r w:rsidR="00284BA5" w:rsidRPr="001A4A8B">
                        <w:rPr>
                          <w:sz w:val="25"/>
                          <w:szCs w:val="25"/>
                        </w:rPr>
                        <w:t xml:space="preserve"> в решение Челябинской городской Думы                   от 27.10.2015 № 14/9 «Об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 города Челябинска</w:t>
                      </w:r>
                    </w:p>
                    <w:p w:rsidR="00FC73E3" w:rsidRPr="00F51515" w:rsidRDefault="00FC73E3" w:rsidP="00C77F5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22C2" w:rsidRPr="00365D01" w:rsidRDefault="007C22C2" w:rsidP="007C22C2">
      <w:pPr>
        <w:pStyle w:val="ConsPlusTitle"/>
        <w:widowControl/>
        <w:ind w:right="98"/>
        <w:rPr>
          <w:rFonts w:ascii="Times New Roman" w:hAnsi="Times New Roman" w:cs="Times New Roman"/>
          <w:sz w:val="24"/>
          <w:szCs w:val="24"/>
        </w:rPr>
      </w:pPr>
    </w:p>
    <w:p w:rsidR="007C22C2" w:rsidRPr="00365D01" w:rsidRDefault="007C22C2" w:rsidP="007C22C2">
      <w:pPr>
        <w:pStyle w:val="ConsPlusNonformat"/>
        <w:widowControl/>
        <w:ind w:right="98"/>
        <w:rPr>
          <w:rFonts w:ascii="Times New Roman" w:hAnsi="Times New Roman" w:cs="Times New Roman"/>
          <w:sz w:val="24"/>
          <w:szCs w:val="24"/>
        </w:rPr>
      </w:pPr>
    </w:p>
    <w:p w:rsidR="007C22C2" w:rsidRPr="00365D01" w:rsidRDefault="007C22C2" w:rsidP="007C22C2">
      <w:pPr>
        <w:pStyle w:val="ConsPlusNormal"/>
        <w:widowControl/>
        <w:ind w:right="9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22C2" w:rsidRPr="00365D01" w:rsidRDefault="007C22C2" w:rsidP="007C22C2">
      <w:pPr>
        <w:pStyle w:val="ConsPlusNormal"/>
        <w:widowControl/>
        <w:ind w:right="-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22C2" w:rsidRPr="00365D01" w:rsidRDefault="007C22C2" w:rsidP="007C22C2">
      <w:pPr>
        <w:pStyle w:val="ConsPlusNormal"/>
        <w:widowControl/>
        <w:ind w:right="9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22C2" w:rsidRPr="00365D01" w:rsidRDefault="007C22C2" w:rsidP="007C22C2">
      <w:pPr>
        <w:pStyle w:val="ConsPlusNormal"/>
        <w:widowControl/>
        <w:ind w:right="9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5D01" w:rsidRPr="00365D01" w:rsidRDefault="00365D01" w:rsidP="007C22C2">
      <w:pPr>
        <w:pStyle w:val="a6"/>
        <w:spacing w:after="0"/>
        <w:ind w:left="0" w:right="56" w:firstLine="709"/>
        <w:jc w:val="both"/>
      </w:pPr>
    </w:p>
    <w:p w:rsidR="00284BA5" w:rsidRDefault="00284BA5" w:rsidP="00990FF5">
      <w:pPr>
        <w:pStyle w:val="a6"/>
        <w:spacing w:after="0"/>
        <w:ind w:left="0" w:right="56" w:firstLine="709"/>
        <w:jc w:val="both"/>
      </w:pPr>
    </w:p>
    <w:p w:rsidR="00284BA5" w:rsidRDefault="00284BA5" w:rsidP="00990FF5">
      <w:pPr>
        <w:pStyle w:val="a6"/>
        <w:spacing w:after="0"/>
        <w:ind w:left="0" w:right="56" w:firstLine="709"/>
        <w:jc w:val="both"/>
      </w:pPr>
    </w:p>
    <w:p w:rsidR="001A4A8B" w:rsidRDefault="001A4A8B" w:rsidP="00990FF5">
      <w:pPr>
        <w:pStyle w:val="a6"/>
        <w:spacing w:after="0"/>
        <w:ind w:left="0" w:right="56" w:firstLine="709"/>
        <w:jc w:val="both"/>
      </w:pPr>
    </w:p>
    <w:p w:rsidR="001A4A8B" w:rsidRDefault="001A4A8B" w:rsidP="00990FF5">
      <w:pPr>
        <w:pStyle w:val="a6"/>
        <w:spacing w:after="0"/>
        <w:ind w:left="0" w:right="56" w:firstLine="709"/>
        <w:jc w:val="both"/>
      </w:pPr>
    </w:p>
    <w:p w:rsidR="001A4A8B" w:rsidRDefault="001A4A8B" w:rsidP="00990FF5">
      <w:pPr>
        <w:pStyle w:val="a6"/>
        <w:spacing w:after="0"/>
        <w:ind w:left="0" w:right="56" w:firstLine="709"/>
        <w:jc w:val="both"/>
      </w:pPr>
    </w:p>
    <w:p w:rsidR="001A4A8B" w:rsidRDefault="001A4A8B" w:rsidP="00990FF5">
      <w:pPr>
        <w:pStyle w:val="a6"/>
        <w:spacing w:after="0"/>
        <w:ind w:left="0" w:right="56" w:firstLine="709"/>
        <w:jc w:val="both"/>
      </w:pPr>
    </w:p>
    <w:p w:rsidR="007C22C2" w:rsidRPr="001A4A8B" w:rsidRDefault="007C22C2" w:rsidP="00990FF5">
      <w:pPr>
        <w:pStyle w:val="a6"/>
        <w:spacing w:after="0"/>
        <w:ind w:left="0" w:right="56" w:firstLine="709"/>
        <w:jc w:val="both"/>
        <w:rPr>
          <w:sz w:val="25"/>
          <w:szCs w:val="25"/>
        </w:rPr>
      </w:pPr>
      <w:r w:rsidRPr="001A4A8B">
        <w:rPr>
          <w:sz w:val="25"/>
          <w:szCs w:val="25"/>
        </w:rPr>
        <w:t xml:space="preserve">В соответствии с Земельным кодексом Российской Федерации, Градостроительным кодексом Российской Федерации, </w:t>
      </w:r>
      <w:hyperlink r:id="rId10" w:history="1">
        <w:r w:rsidRPr="001A4A8B">
          <w:rPr>
            <w:rStyle w:val="a4"/>
            <w:color w:val="auto"/>
            <w:sz w:val="25"/>
            <w:szCs w:val="25"/>
            <w:u w:val="none"/>
          </w:rPr>
          <w:t>Гражданским</w:t>
        </w:r>
      </w:hyperlink>
      <w:r w:rsidRPr="001A4A8B">
        <w:rPr>
          <w:sz w:val="25"/>
          <w:szCs w:val="25"/>
        </w:rPr>
        <w:t xml:space="preserve"> кодексом Российской Федерации, Федеральным законом от 06 октября 2003 года </w:t>
      </w:r>
      <w:hyperlink r:id="rId11" w:history="1">
        <w:r w:rsidRPr="001A4A8B">
          <w:rPr>
            <w:rStyle w:val="a4"/>
            <w:color w:val="auto"/>
            <w:sz w:val="25"/>
            <w:szCs w:val="25"/>
            <w:u w:val="none"/>
          </w:rPr>
          <w:t>№</w:t>
        </w:r>
      </w:hyperlink>
      <w:r w:rsidRPr="001A4A8B">
        <w:rPr>
          <w:sz w:val="25"/>
          <w:szCs w:val="25"/>
        </w:rPr>
        <w:t> 131-ФЗ «Об общих принципах организации местного самоуправления в Российской Федерации», Уставом города Челябинска</w:t>
      </w:r>
      <w:r w:rsidR="004C58E6" w:rsidRPr="001A4A8B">
        <w:rPr>
          <w:sz w:val="25"/>
          <w:szCs w:val="25"/>
        </w:rPr>
        <w:t>, Регламентом Челябинской городской Думы</w:t>
      </w:r>
    </w:p>
    <w:p w:rsidR="00365D01" w:rsidRPr="001A4A8B" w:rsidRDefault="00365D01" w:rsidP="00990FF5">
      <w:pPr>
        <w:pStyle w:val="a6"/>
        <w:spacing w:after="0"/>
        <w:ind w:left="0" w:right="56" w:firstLine="709"/>
        <w:jc w:val="both"/>
        <w:rPr>
          <w:sz w:val="25"/>
          <w:szCs w:val="25"/>
        </w:rPr>
      </w:pPr>
    </w:p>
    <w:p w:rsidR="007C22C2" w:rsidRPr="001A4A8B" w:rsidRDefault="007C22C2" w:rsidP="00990FF5">
      <w:pPr>
        <w:pStyle w:val="a6"/>
        <w:spacing w:after="0"/>
        <w:ind w:left="0" w:right="56" w:firstLine="709"/>
        <w:jc w:val="center"/>
        <w:rPr>
          <w:b/>
          <w:sz w:val="25"/>
          <w:szCs w:val="25"/>
        </w:rPr>
      </w:pPr>
      <w:r w:rsidRPr="001A4A8B">
        <w:rPr>
          <w:b/>
          <w:sz w:val="25"/>
          <w:szCs w:val="25"/>
        </w:rPr>
        <w:t xml:space="preserve">Челябинская городская Дума </w:t>
      </w:r>
      <w:r w:rsidR="00FD1B3F" w:rsidRPr="001A4A8B">
        <w:rPr>
          <w:b/>
          <w:sz w:val="25"/>
          <w:szCs w:val="25"/>
        </w:rPr>
        <w:t>первого</w:t>
      </w:r>
      <w:r w:rsidRPr="001A4A8B">
        <w:rPr>
          <w:b/>
          <w:sz w:val="25"/>
          <w:szCs w:val="25"/>
        </w:rPr>
        <w:t xml:space="preserve"> созыва</w:t>
      </w:r>
    </w:p>
    <w:p w:rsidR="007C22C2" w:rsidRPr="001A4A8B" w:rsidRDefault="007C22C2" w:rsidP="00990FF5">
      <w:pPr>
        <w:ind w:right="56" w:firstLine="709"/>
        <w:jc w:val="center"/>
        <w:rPr>
          <w:b/>
          <w:sz w:val="25"/>
          <w:szCs w:val="25"/>
        </w:rPr>
      </w:pPr>
      <w:r w:rsidRPr="001A4A8B">
        <w:rPr>
          <w:b/>
          <w:sz w:val="25"/>
          <w:szCs w:val="25"/>
        </w:rPr>
        <w:t>Р Е Ш А Е Т:</w:t>
      </w:r>
    </w:p>
    <w:p w:rsidR="007C22C2" w:rsidRPr="001A4A8B" w:rsidRDefault="007C22C2" w:rsidP="00990FF5">
      <w:pPr>
        <w:ind w:right="56" w:firstLine="709"/>
        <w:jc w:val="center"/>
        <w:rPr>
          <w:sz w:val="25"/>
          <w:szCs w:val="25"/>
        </w:rPr>
      </w:pPr>
    </w:p>
    <w:p w:rsidR="00365D01" w:rsidRPr="001A4A8B" w:rsidRDefault="00C53A75" w:rsidP="00365D01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5"/>
          <w:szCs w:val="25"/>
          <w:lang w:eastAsia="en-US"/>
        </w:rPr>
      </w:pPr>
      <w:r w:rsidRPr="001A4A8B">
        <w:rPr>
          <w:sz w:val="25"/>
          <w:szCs w:val="25"/>
        </w:rPr>
        <w:t xml:space="preserve">Внести в решение Челябинской городской Думы от 27.10.2015 № 14/9 </w:t>
      </w:r>
      <w:r w:rsidR="001A4A8B" w:rsidRPr="001A4A8B">
        <w:rPr>
          <w:sz w:val="25"/>
          <w:szCs w:val="25"/>
        </w:rPr>
        <w:t xml:space="preserve">                   </w:t>
      </w:r>
      <w:r w:rsidRPr="001A4A8B">
        <w:rPr>
          <w:sz w:val="25"/>
          <w:szCs w:val="25"/>
        </w:rPr>
        <w:t>«Об утверждении поряд</w:t>
      </w:r>
      <w:r w:rsidR="00365D01" w:rsidRPr="001A4A8B">
        <w:rPr>
          <w:sz w:val="25"/>
          <w:szCs w:val="25"/>
        </w:rPr>
        <w:t>к</w:t>
      </w:r>
      <w:r w:rsidRPr="001A4A8B">
        <w:rPr>
          <w:sz w:val="25"/>
          <w:szCs w:val="25"/>
        </w:rPr>
        <w:t>а</w:t>
      </w:r>
      <w:r w:rsidR="00365D01" w:rsidRPr="001A4A8B">
        <w:rPr>
          <w:sz w:val="25"/>
          <w:szCs w:val="25"/>
        </w:rPr>
        <w:t xml:space="preserve"> определения размера платы по соглашению об установлении сервитута в отношении земельных участков, находящихся в муниципальной </w:t>
      </w:r>
      <w:r w:rsidRPr="001A4A8B">
        <w:rPr>
          <w:sz w:val="25"/>
          <w:szCs w:val="25"/>
        </w:rPr>
        <w:t xml:space="preserve">собственности города Челябинска» изменения, заменив в пункте 3 слова «как 0,01 процента кадастровой стоимости» словами </w:t>
      </w:r>
      <w:r w:rsidR="001A4A8B" w:rsidRPr="001A4A8B">
        <w:rPr>
          <w:sz w:val="25"/>
          <w:szCs w:val="25"/>
        </w:rPr>
        <w:t>«как 1,5 процента кадастровой стоимости».</w:t>
      </w:r>
    </w:p>
    <w:p w:rsidR="007C22C2" w:rsidRPr="001A4A8B" w:rsidRDefault="00DB14D2" w:rsidP="00990FF5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5"/>
          <w:szCs w:val="25"/>
        </w:rPr>
      </w:pPr>
      <w:r w:rsidRPr="001A4A8B">
        <w:rPr>
          <w:sz w:val="25"/>
          <w:szCs w:val="25"/>
        </w:rPr>
        <w:t xml:space="preserve">Внести настоящее решение в раздел 5 «Земельные отношения </w:t>
      </w:r>
      <w:r w:rsidR="009F4401" w:rsidRPr="001A4A8B">
        <w:rPr>
          <w:sz w:val="25"/>
          <w:szCs w:val="25"/>
        </w:rPr>
        <w:t xml:space="preserve">                            и природопользование» н</w:t>
      </w:r>
      <w:r w:rsidRPr="001A4A8B">
        <w:rPr>
          <w:sz w:val="25"/>
          <w:szCs w:val="25"/>
        </w:rPr>
        <w:t>ормативно</w:t>
      </w:r>
      <w:r w:rsidR="009F4401" w:rsidRPr="001A4A8B">
        <w:rPr>
          <w:sz w:val="25"/>
          <w:szCs w:val="25"/>
        </w:rPr>
        <w:t xml:space="preserve">й </w:t>
      </w:r>
      <w:r w:rsidRPr="001A4A8B">
        <w:rPr>
          <w:sz w:val="25"/>
          <w:szCs w:val="25"/>
        </w:rPr>
        <w:t xml:space="preserve">правовой базы </w:t>
      </w:r>
      <w:r w:rsidR="009F4401" w:rsidRPr="001A4A8B">
        <w:rPr>
          <w:sz w:val="25"/>
          <w:szCs w:val="25"/>
        </w:rPr>
        <w:t>местного</w:t>
      </w:r>
      <w:r w:rsidRPr="001A4A8B">
        <w:rPr>
          <w:sz w:val="25"/>
          <w:szCs w:val="25"/>
        </w:rPr>
        <w:t xml:space="preserve"> самоуправления </w:t>
      </w:r>
      <w:r w:rsidR="009F4401" w:rsidRPr="001A4A8B">
        <w:rPr>
          <w:sz w:val="25"/>
          <w:szCs w:val="25"/>
        </w:rPr>
        <w:t xml:space="preserve">города </w:t>
      </w:r>
      <w:r w:rsidRPr="001A4A8B">
        <w:rPr>
          <w:sz w:val="25"/>
          <w:szCs w:val="25"/>
        </w:rPr>
        <w:t>Челябинска.</w:t>
      </w:r>
    </w:p>
    <w:p w:rsidR="007C22C2" w:rsidRPr="001A4A8B" w:rsidRDefault="00DB14D2" w:rsidP="00990FF5">
      <w:pPr>
        <w:pStyle w:val="a8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right="56" w:firstLine="709"/>
        <w:jc w:val="both"/>
        <w:rPr>
          <w:sz w:val="25"/>
          <w:szCs w:val="25"/>
        </w:rPr>
      </w:pPr>
      <w:r w:rsidRPr="001A4A8B">
        <w:rPr>
          <w:sz w:val="25"/>
          <w:szCs w:val="25"/>
        </w:rPr>
        <w:t>Ответственность за исполнение настоящего решения возложить</w:t>
      </w:r>
      <w:r w:rsidR="00365D01" w:rsidRPr="001A4A8B">
        <w:rPr>
          <w:sz w:val="25"/>
          <w:szCs w:val="25"/>
        </w:rPr>
        <w:t xml:space="preserve">                                   </w:t>
      </w:r>
      <w:r w:rsidRPr="001A4A8B">
        <w:rPr>
          <w:sz w:val="25"/>
          <w:szCs w:val="25"/>
        </w:rPr>
        <w:t xml:space="preserve">на </w:t>
      </w:r>
      <w:r w:rsidR="00D5499D" w:rsidRPr="001A4A8B">
        <w:rPr>
          <w:sz w:val="25"/>
          <w:szCs w:val="25"/>
        </w:rPr>
        <w:t xml:space="preserve">заместителя </w:t>
      </w:r>
      <w:r w:rsidRPr="001A4A8B">
        <w:rPr>
          <w:sz w:val="25"/>
          <w:szCs w:val="25"/>
        </w:rPr>
        <w:t>Глав</w:t>
      </w:r>
      <w:r w:rsidR="00D5499D" w:rsidRPr="001A4A8B">
        <w:rPr>
          <w:sz w:val="25"/>
          <w:szCs w:val="25"/>
        </w:rPr>
        <w:t>ы</w:t>
      </w:r>
      <w:r w:rsidRPr="001A4A8B">
        <w:rPr>
          <w:sz w:val="25"/>
          <w:szCs w:val="25"/>
        </w:rPr>
        <w:t xml:space="preserve"> города </w:t>
      </w:r>
      <w:r w:rsidR="00D1642C" w:rsidRPr="001A4A8B">
        <w:rPr>
          <w:sz w:val="25"/>
          <w:szCs w:val="25"/>
        </w:rPr>
        <w:t xml:space="preserve">по правовым </w:t>
      </w:r>
      <w:r w:rsidR="00D5499D" w:rsidRPr="001A4A8B">
        <w:rPr>
          <w:sz w:val="25"/>
          <w:szCs w:val="25"/>
        </w:rPr>
        <w:t xml:space="preserve">и имущественным вопросам </w:t>
      </w:r>
      <w:r w:rsidR="001A4A8B">
        <w:rPr>
          <w:sz w:val="25"/>
          <w:szCs w:val="25"/>
        </w:rPr>
        <w:t xml:space="preserve">                          </w:t>
      </w:r>
      <w:r w:rsidR="00D5499D" w:rsidRPr="001A4A8B">
        <w:rPr>
          <w:sz w:val="25"/>
          <w:szCs w:val="25"/>
        </w:rPr>
        <w:t>В.А. Елистратова</w:t>
      </w:r>
      <w:r w:rsidRPr="001A4A8B">
        <w:rPr>
          <w:sz w:val="25"/>
          <w:szCs w:val="25"/>
        </w:rPr>
        <w:t>.</w:t>
      </w:r>
    </w:p>
    <w:p w:rsidR="007C22C2" w:rsidRPr="001A4A8B" w:rsidRDefault="00DB14D2" w:rsidP="00990FF5">
      <w:pPr>
        <w:pStyle w:val="a8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right="56" w:firstLine="709"/>
        <w:jc w:val="both"/>
        <w:rPr>
          <w:sz w:val="25"/>
          <w:szCs w:val="25"/>
        </w:rPr>
      </w:pPr>
      <w:r w:rsidRPr="001A4A8B">
        <w:rPr>
          <w:sz w:val="25"/>
          <w:szCs w:val="25"/>
        </w:rPr>
        <w:lastRenderedPageBreak/>
        <w:t>Контроль исполнения настоящего решения поручить постоянной комиссии по градостроительству и землепользованию Челябинской городской Думы (А.В. Барышев).</w:t>
      </w:r>
    </w:p>
    <w:p w:rsidR="007C22C2" w:rsidRPr="001A4A8B" w:rsidRDefault="00DB14D2" w:rsidP="00990FF5">
      <w:pPr>
        <w:pStyle w:val="a8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right="56" w:firstLine="709"/>
        <w:jc w:val="both"/>
        <w:rPr>
          <w:sz w:val="25"/>
          <w:szCs w:val="25"/>
        </w:rPr>
      </w:pPr>
      <w:r w:rsidRPr="001A4A8B">
        <w:rPr>
          <w:sz w:val="25"/>
          <w:szCs w:val="25"/>
        </w:rPr>
        <w:t>Настоящее решение вступает в силу со дня его официального опубликования.</w:t>
      </w:r>
    </w:p>
    <w:p w:rsidR="00DC7FF4" w:rsidRPr="001A4A8B" w:rsidRDefault="00DC7FF4">
      <w:pPr>
        <w:rPr>
          <w:sz w:val="25"/>
          <w:szCs w:val="25"/>
        </w:rPr>
      </w:pPr>
    </w:p>
    <w:p w:rsidR="009F4401" w:rsidRPr="001A4A8B" w:rsidRDefault="009F4401">
      <w:pPr>
        <w:rPr>
          <w:sz w:val="25"/>
          <w:szCs w:val="25"/>
        </w:rPr>
      </w:pPr>
    </w:p>
    <w:p w:rsidR="009F4401" w:rsidRPr="001A4A8B" w:rsidRDefault="009F4401">
      <w:pPr>
        <w:rPr>
          <w:sz w:val="25"/>
          <w:szCs w:val="25"/>
        </w:rPr>
      </w:pPr>
    </w:p>
    <w:p w:rsidR="00DB14D2" w:rsidRPr="001A4A8B" w:rsidRDefault="00DB14D2" w:rsidP="009F4401">
      <w:pPr>
        <w:rPr>
          <w:b/>
          <w:sz w:val="25"/>
          <w:szCs w:val="25"/>
        </w:rPr>
      </w:pPr>
      <w:r w:rsidRPr="001A4A8B">
        <w:rPr>
          <w:sz w:val="25"/>
          <w:szCs w:val="25"/>
        </w:rPr>
        <w:t>Председатель городской Думы</w:t>
      </w:r>
      <w:r w:rsidR="004C1E54" w:rsidRPr="001A4A8B">
        <w:rPr>
          <w:sz w:val="25"/>
          <w:szCs w:val="25"/>
        </w:rPr>
        <w:t xml:space="preserve">   </w:t>
      </w:r>
      <w:r w:rsidR="009F4401" w:rsidRPr="001A4A8B">
        <w:rPr>
          <w:sz w:val="25"/>
          <w:szCs w:val="25"/>
        </w:rPr>
        <w:t xml:space="preserve">      </w:t>
      </w:r>
      <w:r w:rsidR="00A34642" w:rsidRPr="001A4A8B">
        <w:rPr>
          <w:sz w:val="25"/>
          <w:szCs w:val="25"/>
        </w:rPr>
        <w:t xml:space="preserve">  </w:t>
      </w:r>
      <w:r w:rsidR="001A4A8B">
        <w:rPr>
          <w:sz w:val="25"/>
          <w:szCs w:val="25"/>
        </w:rPr>
        <w:t xml:space="preserve">    </w:t>
      </w:r>
      <w:r w:rsidR="00365D01" w:rsidRPr="001A4A8B">
        <w:rPr>
          <w:sz w:val="25"/>
          <w:szCs w:val="25"/>
        </w:rPr>
        <w:t xml:space="preserve">           </w:t>
      </w:r>
      <w:r w:rsidR="009F4401" w:rsidRPr="001A4A8B">
        <w:rPr>
          <w:sz w:val="25"/>
          <w:szCs w:val="25"/>
        </w:rPr>
        <w:t xml:space="preserve">                                            </w:t>
      </w:r>
      <w:r w:rsidRPr="001A4A8B">
        <w:rPr>
          <w:b/>
          <w:sz w:val="25"/>
          <w:szCs w:val="25"/>
        </w:rPr>
        <w:t>С.И. М</w:t>
      </w:r>
      <w:r w:rsidR="00CF415E" w:rsidRPr="001A4A8B">
        <w:rPr>
          <w:b/>
          <w:sz w:val="25"/>
          <w:szCs w:val="25"/>
        </w:rPr>
        <w:t>о</w:t>
      </w:r>
      <w:r w:rsidRPr="001A4A8B">
        <w:rPr>
          <w:b/>
          <w:sz w:val="25"/>
          <w:szCs w:val="25"/>
        </w:rPr>
        <w:t>шаров</w:t>
      </w:r>
    </w:p>
    <w:p w:rsidR="004C1E54" w:rsidRPr="001A4A8B" w:rsidRDefault="004C1E54" w:rsidP="009F4401">
      <w:pPr>
        <w:rPr>
          <w:b/>
          <w:sz w:val="25"/>
          <w:szCs w:val="25"/>
        </w:rPr>
      </w:pPr>
    </w:p>
    <w:p w:rsidR="004C1E54" w:rsidRPr="001A4A8B" w:rsidRDefault="004C1E54" w:rsidP="009F4401">
      <w:pPr>
        <w:rPr>
          <w:b/>
          <w:sz w:val="25"/>
          <w:szCs w:val="25"/>
        </w:rPr>
      </w:pPr>
    </w:p>
    <w:p w:rsidR="004C1E54" w:rsidRPr="001A4A8B" w:rsidRDefault="004C1E54" w:rsidP="009F4401">
      <w:pPr>
        <w:rPr>
          <w:sz w:val="25"/>
          <w:szCs w:val="25"/>
        </w:rPr>
      </w:pPr>
    </w:p>
    <w:p w:rsidR="004C1E54" w:rsidRPr="001A4A8B" w:rsidRDefault="001A4A8B" w:rsidP="009F4401">
      <w:pPr>
        <w:rPr>
          <w:sz w:val="25"/>
          <w:szCs w:val="25"/>
        </w:rPr>
      </w:pPr>
      <w:r w:rsidRPr="001A4A8B">
        <w:rPr>
          <w:sz w:val="25"/>
          <w:szCs w:val="25"/>
        </w:rPr>
        <w:t>Гл</w:t>
      </w:r>
      <w:r w:rsidR="004C1E54" w:rsidRPr="001A4A8B">
        <w:rPr>
          <w:sz w:val="25"/>
          <w:szCs w:val="25"/>
        </w:rPr>
        <w:t>ав</w:t>
      </w:r>
      <w:r w:rsidRPr="001A4A8B">
        <w:rPr>
          <w:sz w:val="25"/>
          <w:szCs w:val="25"/>
        </w:rPr>
        <w:t>а</w:t>
      </w:r>
      <w:r w:rsidR="004C1E54" w:rsidRPr="001A4A8B">
        <w:rPr>
          <w:sz w:val="25"/>
          <w:szCs w:val="25"/>
        </w:rPr>
        <w:t xml:space="preserve"> города Челябинска                                              </w:t>
      </w:r>
      <w:r>
        <w:rPr>
          <w:sz w:val="25"/>
          <w:szCs w:val="25"/>
        </w:rPr>
        <w:t xml:space="preserve">                           </w:t>
      </w:r>
      <w:r w:rsidR="004C1E54" w:rsidRPr="001A4A8B">
        <w:rPr>
          <w:sz w:val="25"/>
          <w:szCs w:val="25"/>
        </w:rPr>
        <w:t xml:space="preserve">       </w:t>
      </w:r>
      <w:r w:rsidR="004C1E54" w:rsidRPr="001A4A8B">
        <w:rPr>
          <w:b/>
          <w:sz w:val="25"/>
          <w:szCs w:val="25"/>
        </w:rPr>
        <w:t>Е.Н. Тефтелев</w:t>
      </w: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1A4A8B" w:rsidRDefault="001A4A8B" w:rsidP="00DB14D2">
      <w:pPr>
        <w:jc w:val="right"/>
        <w:rPr>
          <w:rFonts w:ascii="Arial" w:hAnsi="Arial" w:cs="Arial"/>
          <w:sz w:val="20"/>
          <w:szCs w:val="20"/>
        </w:rPr>
      </w:pPr>
    </w:p>
    <w:p w:rsidR="00487969" w:rsidRPr="00F51515" w:rsidRDefault="00487969" w:rsidP="00DB14D2">
      <w:pPr>
        <w:jc w:val="right"/>
        <w:rPr>
          <w:rFonts w:ascii="Arial" w:hAnsi="Arial" w:cs="Arial"/>
          <w:sz w:val="20"/>
          <w:szCs w:val="20"/>
        </w:rPr>
      </w:pPr>
      <w:r w:rsidRPr="00F51515">
        <w:rPr>
          <w:rFonts w:ascii="Arial" w:hAnsi="Arial" w:cs="Arial"/>
          <w:sz w:val="20"/>
          <w:szCs w:val="20"/>
        </w:rPr>
        <w:lastRenderedPageBreak/>
        <w:t>П</w:t>
      </w:r>
      <w:r w:rsidR="00F51515" w:rsidRPr="00F51515">
        <w:rPr>
          <w:rFonts w:ascii="Arial" w:hAnsi="Arial" w:cs="Arial"/>
          <w:sz w:val="20"/>
          <w:szCs w:val="20"/>
        </w:rPr>
        <w:t>РИЛОЖЕНИЕ</w:t>
      </w:r>
    </w:p>
    <w:p w:rsidR="00723791" w:rsidRPr="00F51515" w:rsidRDefault="00487969" w:rsidP="00F51515">
      <w:pPr>
        <w:jc w:val="right"/>
        <w:rPr>
          <w:rFonts w:ascii="Arial" w:hAnsi="Arial" w:cs="Arial"/>
          <w:sz w:val="20"/>
          <w:szCs w:val="20"/>
        </w:rPr>
      </w:pPr>
      <w:r w:rsidRPr="00F51515">
        <w:rPr>
          <w:rFonts w:ascii="Arial" w:hAnsi="Arial" w:cs="Arial"/>
          <w:sz w:val="20"/>
          <w:szCs w:val="20"/>
        </w:rPr>
        <w:t>к решению Челябинской городской Думы</w:t>
      </w:r>
    </w:p>
    <w:p w:rsidR="00487969" w:rsidRDefault="00487969" w:rsidP="00DB14D2">
      <w:pPr>
        <w:jc w:val="right"/>
      </w:pPr>
      <w:r w:rsidRPr="00F51515">
        <w:rPr>
          <w:rFonts w:ascii="Arial" w:hAnsi="Arial" w:cs="Arial"/>
          <w:sz w:val="20"/>
          <w:szCs w:val="20"/>
        </w:rPr>
        <w:t>от</w:t>
      </w:r>
      <w:r>
        <w:t xml:space="preserve">__________ </w:t>
      </w:r>
      <w:r w:rsidRPr="00F51515">
        <w:rPr>
          <w:rFonts w:ascii="Arial" w:hAnsi="Arial" w:cs="Arial"/>
          <w:sz w:val="20"/>
          <w:szCs w:val="20"/>
        </w:rPr>
        <w:t xml:space="preserve">№ </w:t>
      </w:r>
      <w:r>
        <w:t>_________</w:t>
      </w:r>
    </w:p>
    <w:p w:rsidR="00487969" w:rsidRDefault="00487969" w:rsidP="00DB14D2">
      <w:pPr>
        <w:jc w:val="right"/>
      </w:pPr>
    </w:p>
    <w:p w:rsidR="00487969" w:rsidRDefault="00487969" w:rsidP="00DB14D2">
      <w:pPr>
        <w:jc w:val="right"/>
      </w:pPr>
    </w:p>
    <w:p w:rsidR="00487969" w:rsidRPr="00F51515" w:rsidRDefault="00487969" w:rsidP="00487969">
      <w:pPr>
        <w:autoSpaceDE w:val="0"/>
        <w:autoSpaceDN w:val="0"/>
        <w:adjustRightInd w:val="0"/>
        <w:jc w:val="center"/>
      </w:pPr>
      <w:r w:rsidRPr="00F51515">
        <w:t>ПОРЯДОК</w:t>
      </w:r>
    </w:p>
    <w:p w:rsidR="00487969" w:rsidRPr="00F51515" w:rsidRDefault="00487969" w:rsidP="00487969">
      <w:pPr>
        <w:autoSpaceDE w:val="0"/>
        <w:autoSpaceDN w:val="0"/>
        <w:adjustRightInd w:val="0"/>
        <w:jc w:val="center"/>
      </w:pPr>
      <w:r w:rsidRPr="00F51515">
        <w:t xml:space="preserve">определения размера платы по соглашению </w:t>
      </w:r>
    </w:p>
    <w:p w:rsidR="00487969" w:rsidRPr="00F51515" w:rsidRDefault="00487969" w:rsidP="00487969">
      <w:pPr>
        <w:autoSpaceDE w:val="0"/>
        <w:autoSpaceDN w:val="0"/>
        <w:adjustRightInd w:val="0"/>
        <w:jc w:val="center"/>
      </w:pPr>
      <w:r w:rsidRPr="00F51515">
        <w:t xml:space="preserve">об установлении сервитута в отношении земельных участков, </w:t>
      </w:r>
    </w:p>
    <w:p w:rsidR="00487969" w:rsidRPr="00F51515" w:rsidRDefault="00487969" w:rsidP="00487969">
      <w:pPr>
        <w:autoSpaceDE w:val="0"/>
        <w:autoSpaceDN w:val="0"/>
        <w:adjustRightInd w:val="0"/>
        <w:jc w:val="center"/>
      </w:pPr>
      <w:r w:rsidRPr="00F51515">
        <w:t>находящихся в муниципальной собственности города Челябинска</w:t>
      </w:r>
    </w:p>
    <w:p w:rsidR="00487969" w:rsidRPr="00F51515" w:rsidRDefault="00487969" w:rsidP="00487969">
      <w:pPr>
        <w:autoSpaceDE w:val="0"/>
        <w:autoSpaceDN w:val="0"/>
        <w:adjustRightInd w:val="0"/>
        <w:ind w:firstLine="709"/>
        <w:jc w:val="center"/>
      </w:pPr>
    </w:p>
    <w:p w:rsidR="00487969" w:rsidRPr="00F51515" w:rsidRDefault="00487969" w:rsidP="00487969">
      <w:pPr>
        <w:autoSpaceDE w:val="0"/>
        <w:autoSpaceDN w:val="0"/>
        <w:adjustRightInd w:val="0"/>
        <w:ind w:firstLine="709"/>
        <w:jc w:val="both"/>
      </w:pPr>
      <w:r w:rsidRPr="00F51515">
        <w:t>1. Настоящий Порядок устанавливает правила определения размера платы</w:t>
      </w:r>
      <w:r w:rsidR="00F51515">
        <w:t xml:space="preserve">                   </w:t>
      </w:r>
      <w:r w:rsidRPr="00F51515">
        <w:t xml:space="preserve"> по соглашению об установлении сервитута в отношении земельных участков, находящихся в муниципальной собственности города Челябинска (далее – размер платы).</w:t>
      </w:r>
    </w:p>
    <w:p w:rsidR="00487969" w:rsidRPr="00F51515" w:rsidRDefault="00487969" w:rsidP="00487969">
      <w:pPr>
        <w:autoSpaceDE w:val="0"/>
        <w:autoSpaceDN w:val="0"/>
        <w:adjustRightInd w:val="0"/>
        <w:ind w:firstLine="709"/>
        <w:jc w:val="both"/>
      </w:pPr>
      <w:r w:rsidRPr="00F51515">
        <w:t xml:space="preserve">2. Размер платы рассчитывается </w:t>
      </w:r>
      <w:r w:rsidR="00FC73E3" w:rsidRPr="00F51515">
        <w:t>Комитетом по управлению имуществом                   и земельным отношениям города Челябинска в соответствии с нормами земельного законодательства.</w:t>
      </w:r>
    </w:p>
    <w:p w:rsidR="00FC73E3" w:rsidRPr="00F51515" w:rsidRDefault="00FC73E3" w:rsidP="00487969">
      <w:pPr>
        <w:autoSpaceDE w:val="0"/>
        <w:autoSpaceDN w:val="0"/>
        <w:adjustRightInd w:val="0"/>
        <w:ind w:firstLine="709"/>
        <w:jc w:val="both"/>
      </w:pPr>
      <w:r w:rsidRPr="00F51515">
        <w:t>3. Размер платы по соглашению об устано</w:t>
      </w:r>
      <w:r w:rsidR="00F51515">
        <w:t xml:space="preserve">влении сервитута определяется                     </w:t>
      </w:r>
      <w:r w:rsidRPr="00F51515">
        <w:t xml:space="preserve"> на основании кадастровой стоимости земельного участка и рассчитывается </w:t>
      </w:r>
      <w:r w:rsidR="00F51515">
        <w:t xml:space="preserve">                           </w:t>
      </w:r>
      <w:r w:rsidRPr="00F51515">
        <w:t>как 0,01 процента кадастровой стоимости земельного участка за каждый год срока действия сервитута, если иное не установлено настоящим</w:t>
      </w:r>
      <w:r w:rsidR="008B5222" w:rsidRPr="00F51515">
        <w:t>и</w:t>
      </w:r>
      <w:r w:rsidRPr="00F51515">
        <w:t xml:space="preserve"> </w:t>
      </w:r>
      <w:r w:rsidR="008B5222" w:rsidRPr="00F51515">
        <w:t>правилами</w:t>
      </w:r>
      <w:r w:rsidRPr="00F51515">
        <w:t>.</w:t>
      </w:r>
    </w:p>
    <w:p w:rsidR="00FC73E3" w:rsidRPr="00F51515" w:rsidRDefault="00FC73E3" w:rsidP="00487969">
      <w:pPr>
        <w:autoSpaceDE w:val="0"/>
        <w:autoSpaceDN w:val="0"/>
        <w:adjustRightInd w:val="0"/>
        <w:ind w:firstLine="709"/>
        <w:jc w:val="both"/>
      </w:pPr>
      <w:r w:rsidRPr="00F51515">
        <w:t>4. Если соглашению об установлении сервитута заключается на срок менее года, размер платы по данному соглашению устанавливается пропорционально сроку действия соглашения об установлении сервитута.</w:t>
      </w:r>
    </w:p>
    <w:p w:rsidR="00FC73E3" w:rsidRPr="00F51515" w:rsidRDefault="00FC73E3" w:rsidP="0048796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1515">
        <w:rPr>
          <w:rFonts w:eastAsiaTheme="minorHAnsi"/>
          <w:lang w:eastAsia="en-US"/>
        </w:rPr>
        <w:t xml:space="preserve">5. Плата за установление сервитута в отношении земельного участка, предоставленного в аренду, определяется в размере, равном размеру арендной платы </w:t>
      </w:r>
      <w:r w:rsidR="00F51515">
        <w:rPr>
          <w:rFonts w:eastAsiaTheme="minorHAnsi"/>
          <w:lang w:eastAsia="en-US"/>
        </w:rPr>
        <w:t xml:space="preserve">              </w:t>
      </w:r>
      <w:r w:rsidRPr="00F51515">
        <w:rPr>
          <w:rFonts w:eastAsiaTheme="minorHAnsi"/>
          <w:lang w:eastAsia="en-US"/>
        </w:rPr>
        <w:t>за земельный участок за каждый год действия сервитута.</w:t>
      </w:r>
    </w:p>
    <w:p w:rsidR="00FC73E3" w:rsidRPr="00F51515" w:rsidRDefault="00FC73E3" w:rsidP="0048796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1515">
        <w:rPr>
          <w:rFonts w:eastAsiaTheme="minorHAnsi"/>
          <w:lang w:eastAsia="en-US"/>
        </w:rPr>
        <w:t>6</w:t>
      </w:r>
      <w:r w:rsidR="008B5222" w:rsidRPr="00F51515">
        <w:rPr>
          <w:rFonts w:eastAsiaTheme="minorHAnsi"/>
          <w:lang w:eastAsia="en-US"/>
        </w:rPr>
        <w:t xml:space="preserve">. </w:t>
      </w:r>
      <w:r w:rsidRPr="00F51515">
        <w:rPr>
          <w:rFonts w:eastAsiaTheme="minorHAnsi"/>
          <w:lang w:eastAsia="en-US"/>
        </w:rPr>
        <w:t xml:space="preserve">Смена правообладателя </w:t>
      </w:r>
      <w:r w:rsidR="008B5222" w:rsidRPr="00F51515">
        <w:rPr>
          <w:rFonts w:eastAsiaTheme="minorHAnsi"/>
          <w:lang w:eastAsia="en-US"/>
        </w:rPr>
        <w:t xml:space="preserve">земельного участка не является основанием                    для пересмотра размера платы по соглашению об установлении сервитута, определенного в соответствии с настоящими правилами. </w:t>
      </w:r>
      <w:r w:rsidRPr="00F51515">
        <w:rPr>
          <w:rFonts w:eastAsiaTheme="minorHAnsi"/>
          <w:lang w:eastAsia="en-US"/>
        </w:rPr>
        <w:t xml:space="preserve">  </w:t>
      </w:r>
    </w:p>
    <w:p w:rsidR="00487969" w:rsidRDefault="00487969" w:rsidP="00487969">
      <w:pPr>
        <w:jc w:val="center"/>
      </w:pPr>
    </w:p>
    <w:p w:rsidR="000501F0" w:rsidRDefault="000501F0" w:rsidP="00487969">
      <w:pPr>
        <w:jc w:val="center"/>
      </w:pPr>
    </w:p>
    <w:p w:rsidR="000501F0" w:rsidRDefault="000501F0" w:rsidP="00487969">
      <w:pPr>
        <w:jc w:val="center"/>
      </w:pPr>
    </w:p>
    <w:p w:rsidR="000501F0" w:rsidRDefault="000501F0" w:rsidP="000501F0">
      <w:pPr>
        <w:jc w:val="both"/>
      </w:pPr>
      <w:r>
        <w:t xml:space="preserve">Председатель Комитета по управлению </w:t>
      </w:r>
    </w:p>
    <w:p w:rsidR="000501F0" w:rsidRDefault="000501F0" w:rsidP="000501F0">
      <w:pPr>
        <w:jc w:val="both"/>
      </w:pPr>
      <w:r>
        <w:t xml:space="preserve">имуществом и земельным отношениям </w:t>
      </w:r>
    </w:p>
    <w:p w:rsidR="000501F0" w:rsidRPr="00F51515" w:rsidRDefault="000501F0" w:rsidP="000501F0">
      <w:pPr>
        <w:jc w:val="both"/>
      </w:pPr>
      <w:r>
        <w:t>города Челябинска                                                                                                  С.А. Чигинцев</w:t>
      </w:r>
    </w:p>
    <w:sectPr w:rsidR="000501F0" w:rsidRPr="00F51515" w:rsidSect="00427A9D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7CE" w:rsidRDefault="008667CE" w:rsidP="00427A9D">
      <w:r>
        <w:separator/>
      </w:r>
    </w:p>
  </w:endnote>
  <w:endnote w:type="continuationSeparator" w:id="0">
    <w:p w:rsidR="008667CE" w:rsidRDefault="008667CE" w:rsidP="0042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E3" w:rsidRDefault="00FC73E3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7CE" w:rsidRDefault="008667CE" w:rsidP="00427A9D">
      <w:r>
        <w:separator/>
      </w:r>
    </w:p>
  </w:footnote>
  <w:footnote w:type="continuationSeparator" w:id="0">
    <w:p w:rsidR="008667CE" w:rsidRDefault="008667CE" w:rsidP="00427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4047"/>
    </w:sdtPr>
    <w:sdtEndPr/>
    <w:sdtContent>
      <w:p w:rsidR="00FC73E3" w:rsidRDefault="008667CE">
        <w:pPr>
          <w:pStyle w:val="ac"/>
          <w:jc w:val="center"/>
        </w:pPr>
      </w:p>
    </w:sdtContent>
  </w:sdt>
  <w:p w:rsidR="00FC73E3" w:rsidRDefault="00FC73E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BFEB0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F5A6CFD"/>
    <w:multiLevelType w:val="hybridMultilevel"/>
    <w:tmpl w:val="B2027A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C2"/>
    <w:rsid w:val="000018BD"/>
    <w:rsid w:val="00021724"/>
    <w:rsid w:val="000501F0"/>
    <w:rsid w:val="00055F32"/>
    <w:rsid w:val="00056482"/>
    <w:rsid w:val="0006108D"/>
    <w:rsid w:val="00072F7A"/>
    <w:rsid w:val="00077D10"/>
    <w:rsid w:val="00084A7E"/>
    <w:rsid w:val="00096F23"/>
    <w:rsid w:val="00097C18"/>
    <w:rsid w:val="000A299D"/>
    <w:rsid w:val="000B4C88"/>
    <w:rsid w:val="000B75F9"/>
    <w:rsid w:val="000C3CBC"/>
    <w:rsid w:val="000D4EB2"/>
    <w:rsid w:val="000F20DA"/>
    <w:rsid w:val="001058D7"/>
    <w:rsid w:val="001221BB"/>
    <w:rsid w:val="00132BE2"/>
    <w:rsid w:val="00137312"/>
    <w:rsid w:val="001449CC"/>
    <w:rsid w:val="00165E71"/>
    <w:rsid w:val="00182FCB"/>
    <w:rsid w:val="001902DF"/>
    <w:rsid w:val="0019400F"/>
    <w:rsid w:val="00194F8C"/>
    <w:rsid w:val="001A3DA2"/>
    <w:rsid w:val="001A4A8B"/>
    <w:rsid w:val="001A582E"/>
    <w:rsid w:val="001C27CF"/>
    <w:rsid w:val="001D75BD"/>
    <w:rsid w:val="001E1759"/>
    <w:rsid w:val="001E3DDA"/>
    <w:rsid w:val="001E58F8"/>
    <w:rsid w:val="001E5903"/>
    <w:rsid w:val="00215ECE"/>
    <w:rsid w:val="002400DA"/>
    <w:rsid w:val="00240B94"/>
    <w:rsid w:val="00241088"/>
    <w:rsid w:val="00255E71"/>
    <w:rsid w:val="00260A07"/>
    <w:rsid w:val="00261E1E"/>
    <w:rsid w:val="002629C2"/>
    <w:rsid w:val="002733F3"/>
    <w:rsid w:val="00281B1B"/>
    <w:rsid w:val="00284BA5"/>
    <w:rsid w:val="002A0A25"/>
    <w:rsid w:val="002A57A9"/>
    <w:rsid w:val="002B5306"/>
    <w:rsid w:val="002B6A22"/>
    <w:rsid w:val="002C4B69"/>
    <w:rsid w:val="002D3C96"/>
    <w:rsid w:val="002D5E07"/>
    <w:rsid w:val="002E3CCE"/>
    <w:rsid w:val="003058B1"/>
    <w:rsid w:val="00330B33"/>
    <w:rsid w:val="0033246E"/>
    <w:rsid w:val="0033777B"/>
    <w:rsid w:val="003449ED"/>
    <w:rsid w:val="00365D01"/>
    <w:rsid w:val="0037014F"/>
    <w:rsid w:val="0037096E"/>
    <w:rsid w:val="00390572"/>
    <w:rsid w:val="00391528"/>
    <w:rsid w:val="00391A35"/>
    <w:rsid w:val="00397FC9"/>
    <w:rsid w:val="003A6E45"/>
    <w:rsid w:val="003B249C"/>
    <w:rsid w:val="003B27A2"/>
    <w:rsid w:val="003F44EC"/>
    <w:rsid w:val="00402309"/>
    <w:rsid w:val="004049CA"/>
    <w:rsid w:val="0041478B"/>
    <w:rsid w:val="00417790"/>
    <w:rsid w:val="004225E3"/>
    <w:rsid w:val="00427A9D"/>
    <w:rsid w:val="0043781F"/>
    <w:rsid w:val="004448D5"/>
    <w:rsid w:val="00445C75"/>
    <w:rsid w:val="0046364A"/>
    <w:rsid w:val="00472898"/>
    <w:rsid w:val="00476F77"/>
    <w:rsid w:val="00477E85"/>
    <w:rsid w:val="00487969"/>
    <w:rsid w:val="00495194"/>
    <w:rsid w:val="004A0D98"/>
    <w:rsid w:val="004C1E54"/>
    <w:rsid w:val="004C2768"/>
    <w:rsid w:val="004C3362"/>
    <w:rsid w:val="004C58E6"/>
    <w:rsid w:val="004C7613"/>
    <w:rsid w:val="004C7968"/>
    <w:rsid w:val="004D46BD"/>
    <w:rsid w:val="004E0F13"/>
    <w:rsid w:val="004F4366"/>
    <w:rsid w:val="00512EB1"/>
    <w:rsid w:val="0051334E"/>
    <w:rsid w:val="0052221D"/>
    <w:rsid w:val="00526BA8"/>
    <w:rsid w:val="00530E5D"/>
    <w:rsid w:val="00561C65"/>
    <w:rsid w:val="0056269F"/>
    <w:rsid w:val="00567307"/>
    <w:rsid w:val="00590559"/>
    <w:rsid w:val="005B0F4B"/>
    <w:rsid w:val="005C0B8D"/>
    <w:rsid w:val="005C5516"/>
    <w:rsid w:val="005D3F32"/>
    <w:rsid w:val="005E2016"/>
    <w:rsid w:val="005F736F"/>
    <w:rsid w:val="00631B3F"/>
    <w:rsid w:val="00644C9F"/>
    <w:rsid w:val="00671101"/>
    <w:rsid w:val="006822A9"/>
    <w:rsid w:val="006823FD"/>
    <w:rsid w:val="006A444E"/>
    <w:rsid w:val="006A7FBA"/>
    <w:rsid w:val="006C133A"/>
    <w:rsid w:val="007034F9"/>
    <w:rsid w:val="00703722"/>
    <w:rsid w:val="00712CDC"/>
    <w:rsid w:val="00717635"/>
    <w:rsid w:val="00723791"/>
    <w:rsid w:val="007250B6"/>
    <w:rsid w:val="00730B06"/>
    <w:rsid w:val="00735807"/>
    <w:rsid w:val="00736194"/>
    <w:rsid w:val="00741443"/>
    <w:rsid w:val="00745BF0"/>
    <w:rsid w:val="00750201"/>
    <w:rsid w:val="007518EB"/>
    <w:rsid w:val="0075301C"/>
    <w:rsid w:val="007947CC"/>
    <w:rsid w:val="007A1C10"/>
    <w:rsid w:val="007A1D8C"/>
    <w:rsid w:val="007A7B13"/>
    <w:rsid w:val="007C1F6B"/>
    <w:rsid w:val="007C22C2"/>
    <w:rsid w:val="007C238E"/>
    <w:rsid w:val="007E4E01"/>
    <w:rsid w:val="007E552A"/>
    <w:rsid w:val="007E5E9F"/>
    <w:rsid w:val="008033D9"/>
    <w:rsid w:val="008408D1"/>
    <w:rsid w:val="008634AD"/>
    <w:rsid w:val="00865ED2"/>
    <w:rsid w:val="008667CE"/>
    <w:rsid w:val="00882883"/>
    <w:rsid w:val="008877D3"/>
    <w:rsid w:val="00891315"/>
    <w:rsid w:val="00891ADD"/>
    <w:rsid w:val="008A0216"/>
    <w:rsid w:val="008B5222"/>
    <w:rsid w:val="008C45DB"/>
    <w:rsid w:val="008E3895"/>
    <w:rsid w:val="008F07DF"/>
    <w:rsid w:val="008F32A5"/>
    <w:rsid w:val="00900C32"/>
    <w:rsid w:val="0091027E"/>
    <w:rsid w:val="00913735"/>
    <w:rsid w:val="009238E1"/>
    <w:rsid w:val="009306F1"/>
    <w:rsid w:val="009367CB"/>
    <w:rsid w:val="00945EF8"/>
    <w:rsid w:val="009461D7"/>
    <w:rsid w:val="009520F6"/>
    <w:rsid w:val="009538D4"/>
    <w:rsid w:val="00955CDD"/>
    <w:rsid w:val="009610F2"/>
    <w:rsid w:val="00966C62"/>
    <w:rsid w:val="00990FF5"/>
    <w:rsid w:val="009A0378"/>
    <w:rsid w:val="009A1F9C"/>
    <w:rsid w:val="009F4401"/>
    <w:rsid w:val="009F6031"/>
    <w:rsid w:val="00A04F65"/>
    <w:rsid w:val="00A057C8"/>
    <w:rsid w:val="00A06716"/>
    <w:rsid w:val="00A21D81"/>
    <w:rsid w:val="00A311AE"/>
    <w:rsid w:val="00A34642"/>
    <w:rsid w:val="00A35071"/>
    <w:rsid w:val="00A41642"/>
    <w:rsid w:val="00A519B3"/>
    <w:rsid w:val="00A57F40"/>
    <w:rsid w:val="00A76F34"/>
    <w:rsid w:val="00A87DB4"/>
    <w:rsid w:val="00A95FD5"/>
    <w:rsid w:val="00AA3426"/>
    <w:rsid w:val="00AA360A"/>
    <w:rsid w:val="00AB515F"/>
    <w:rsid w:val="00AC03E4"/>
    <w:rsid w:val="00AC1A85"/>
    <w:rsid w:val="00AD388F"/>
    <w:rsid w:val="00AD7CDB"/>
    <w:rsid w:val="00AD7FCC"/>
    <w:rsid w:val="00B10074"/>
    <w:rsid w:val="00B11AC6"/>
    <w:rsid w:val="00B3320D"/>
    <w:rsid w:val="00B35D1B"/>
    <w:rsid w:val="00B67A18"/>
    <w:rsid w:val="00B759E7"/>
    <w:rsid w:val="00B76597"/>
    <w:rsid w:val="00B80658"/>
    <w:rsid w:val="00B82435"/>
    <w:rsid w:val="00B84FF9"/>
    <w:rsid w:val="00B871E5"/>
    <w:rsid w:val="00B9010C"/>
    <w:rsid w:val="00B925FB"/>
    <w:rsid w:val="00B92EEE"/>
    <w:rsid w:val="00BA0BF4"/>
    <w:rsid w:val="00BC2749"/>
    <w:rsid w:val="00BE5574"/>
    <w:rsid w:val="00C16B33"/>
    <w:rsid w:val="00C22549"/>
    <w:rsid w:val="00C3714B"/>
    <w:rsid w:val="00C43147"/>
    <w:rsid w:val="00C53A75"/>
    <w:rsid w:val="00C55A6D"/>
    <w:rsid w:val="00C57A58"/>
    <w:rsid w:val="00C63226"/>
    <w:rsid w:val="00C64CA6"/>
    <w:rsid w:val="00C6592D"/>
    <w:rsid w:val="00C65C50"/>
    <w:rsid w:val="00C7041C"/>
    <w:rsid w:val="00C735B7"/>
    <w:rsid w:val="00C77F55"/>
    <w:rsid w:val="00C93344"/>
    <w:rsid w:val="00C947F6"/>
    <w:rsid w:val="00CA0288"/>
    <w:rsid w:val="00CA26B2"/>
    <w:rsid w:val="00CB1D30"/>
    <w:rsid w:val="00CB29BC"/>
    <w:rsid w:val="00CD0427"/>
    <w:rsid w:val="00CD425F"/>
    <w:rsid w:val="00CD7A38"/>
    <w:rsid w:val="00CF415E"/>
    <w:rsid w:val="00CF7DF7"/>
    <w:rsid w:val="00D1055D"/>
    <w:rsid w:val="00D1642C"/>
    <w:rsid w:val="00D27ED5"/>
    <w:rsid w:val="00D47F81"/>
    <w:rsid w:val="00D50AF6"/>
    <w:rsid w:val="00D54577"/>
    <w:rsid w:val="00D5499D"/>
    <w:rsid w:val="00D67248"/>
    <w:rsid w:val="00D71133"/>
    <w:rsid w:val="00D72F5A"/>
    <w:rsid w:val="00D76008"/>
    <w:rsid w:val="00D81FA8"/>
    <w:rsid w:val="00D83E32"/>
    <w:rsid w:val="00D912F2"/>
    <w:rsid w:val="00D929D5"/>
    <w:rsid w:val="00DB0D80"/>
    <w:rsid w:val="00DB14D2"/>
    <w:rsid w:val="00DB2365"/>
    <w:rsid w:val="00DB3328"/>
    <w:rsid w:val="00DC298F"/>
    <w:rsid w:val="00DC3A59"/>
    <w:rsid w:val="00DC7FF4"/>
    <w:rsid w:val="00DE7341"/>
    <w:rsid w:val="00DF1FD2"/>
    <w:rsid w:val="00E20143"/>
    <w:rsid w:val="00E42906"/>
    <w:rsid w:val="00E46AB0"/>
    <w:rsid w:val="00E50E85"/>
    <w:rsid w:val="00E62845"/>
    <w:rsid w:val="00E62BCA"/>
    <w:rsid w:val="00E64D58"/>
    <w:rsid w:val="00E65FE6"/>
    <w:rsid w:val="00E838DD"/>
    <w:rsid w:val="00E94718"/>
    <w:rsid w:val="00E94BA3"/>
    <w:rsid w:val="00EC11CF"/>
    <w:rsid w:val="00EC132B"/>
    <w:rsid w:val="00ED69CB"/>
    <w:rsid w:val="00EE24C4"/>
    <w:rsid w:val="00EF5F54"/>
    <w:rsid w:val="00F02F63"/>
    <w:rsid w:val="00F064B1"/>
    <w:rsid w:val="00F1149E"/>
    <w:rsid w:val="00F233DD"/>
    <w:rsid w:val="00F26A46"/>
    <w:rsid w:val="00F273FE"/>
    <w:rsid w:val="00F43D45"/>
    <w:rsid w:val="00F51515"/>
    <w:rsid w:val="00F534A3"/>
    <w:rsid w:val="00F64E83"/>
    <w:rsid w:val="00F66766"/>
    <w:rsid w:val="00F70BC8"/>
    <w:rsid w:val="00F75864"/>
    <w:rsid w:val="00F77BDD"/>
    <w:rsid w:val="00F831DE"/>
    <w:rsid w:val="00F90889"/>
    <w:rsid w:val="00FA3530"/>
    <w:rsid w:val="00FB3CA6"/>
    <w:rsid w:val="00FB60CE"/>
    <w:rsid w:val="00FC2ECC"/>
    <w:rsid w:val="00FC73E3"/>
    <w:rsid w:val="00FD1B3F"/>
    <w:rsid w:val="00FD4A5E"/>
    <w:rsid w:val="00FE2CE9"/>
    <w:rsid w:val="00FE7FE9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2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C22C2"/>
    <w:pPr>
      <w:keepNext/>
      <w:jc w:val="center"/>
      <w:outlineLvl w:val="0"/>
    </w:pPr>
    <w:rPr>
      <w:b/>
      <w:bCs/>
      <w:caps/>
      <w:spacing w:val="20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C22C2"/>
    <w:rPr>
      <w:rFonts w:ascii="Times New Roman" w:eastAsia="Times New Roman" w:hAnsi="Times New Roman" w:cs="Times New Roman"/>
      <w:b/>
      <w:bCs/>
      <w:caps/>
      <w:spacing w:val="20"/>
      <w:sz w:val="32"/>
      <w:szCs w:val="24"/>
      <w:lang w:eastAsia="ru-RU"/>
    </w:rPr>
  </w:style>
  <w:style w:type="character" w:styleId="a4">
    <w:name w:val="Hyperlink"/>
    <w:uiPriority w:val="99"/>
    <w:semiHidden/>
    <w:unhideWhenUsed/>
    <w:rsid w:val="007C22C2"/>
    <w:rPr>
      <w:color w:val="0000FF"/>
      <w:u w:val="single"/>
    </w:rPr>
  </w:style>
  <w:style w:type="paragraph" w:styleId="a5">
    <w:name w:val="caption"/>
    <w:basedOn w:val="a0"/>
    <w:next w:val="a0"/>
    <w:semiHidden/>
    <w:unhideWhenUsed/>
    <w:qFormat/>
    <w:rsid w:val="007C22C2"/>
    <w:pPr>
      <w:jc w:val="center"/>
    </w:pPr>
    <w:rPr>
      <w:b/>
      <w:bCs/>
      <w:caps/>
      <w:sz w:val="32"/>
    </w:rPr>
  </w:style>
  <w:style w:type="paragraph" w:styleId="a6">
    <w:name w:val="Body Text Indent"/>
    <w:basedOn w:val="a0"/>
    <w:link w:val="a7"/>
    <w:semiHidden/>
    <w:unhideWhenUsed/>
    <w:rsid w:val="007C22C2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7C22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7C22C2"/>
    <w:pPr>
      <w:ind w:left="720"/>
      <w:contextualSpacing/>
    </w:pPr>
  </w:style>
  <w:style w:type="paragraph" w:customStyle="1" w:styleId="ConsPlusNormal">
    <w:name w:val="ConsPlusNormal"/>
    <w:rsid w:val="007C22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22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2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C22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C22C2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FD4A5E"/>
    <w:pPr>
      <w:numPr>
        <w:numId w:val="2"/>
      </w:numPr>
      <w:contextualSpacing/>
    </w:pPr>
  </w:style>
  <w:style w:type="paragraph" w:styleId="ab">
    <w:name w:val="Normal (Web)"/>
    <w:basedOn w:val="a0"/>
    <w:uiPriority w:val="99"/>
    <w:semiHidden/>
    <w:unhideWhenUsed/>
    <w:rsid w:val="00F77B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FE2CE9"/>
  </w:style>
  <w:style w:type="paragraph" w:styleId="ac">
    <w:name w:val="header"/>
    <w:basedOn w:val="a0"/>
    <w:link w:val="ad"/>
    <w:uiPriority w:val="99"/>
    <w:unhideWhenUsed/>
    <w:rsid w:val="00427A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427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427A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427A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2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C22C2"/>
    <w:pPr>
      <w:keepNext/>
      <w:jc w:val="center"/>
      <w:outlineLvl w:val="0"/>
    </w:pPr>
    <w:rPr>
      <w:b/>
      <w:bCs/>
      <w:caps/>
      <w:spacing w:val="20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C22C2"/>
    <w:rPr>
      <w:rFonts w:ascii="Times New Roman" w:eastAsia="Times New Roman" w:hAnsi="Times New Roman" w:cs="Times New Roman"/>
      <w:b/>
      <w:bCs/>
      <w:caps/>
      <w:spacing w:val="20"/>
      <w:sz w:val="32"/>
      <w:szCs w:val="24"/>
      <w:lang w:eastAsia="ru-RU"/>
    </w:rPr>
  </w:style>
  <w:style w:type="character" w:styleId="a4">
    <w:name w:val="Hyperlink"/>
    <w:uiPriority w:val="99"/>
    <w:semiHidden/>
    <w:unhideWhenUsed/>
    <w:rsid w:val="007C22C2"/>
    <w:rPr>
      <w:color w:val="0000FF"/>
      <w:u w:val="single"/>
    </w:rPr>
  </w:style>
  <w:style w:type="paragraph" w:styleId="a5">
    <w:name w:val="caption"/>
    <w:basedOn w:val="a0"/>
    <w:next w:val="a0"/>
    <w:semiHidden/>
    <w:unhideWhenUsed/>
    <w:qFormat/>
    <w:rsid w:val="007C22C2"/>
    <w:pPr>
      <w:jc w:val="center"/>
    </w:pPr>
    <w:rPr>
      <w:b/>
      <w:bCs/>
      <w:caps/>
      <w:sz w:val="32"/>
    </w:rPr>
  </w:style>
  <w:style w:type="paragraph" w:styleId="a6">
    <w:name w:val="Body Text Indent"/>
    <w:basedOn w:val="a0"/>
    <w:link w:val="a7"/>
    <w:semiHidden/>
    <w:unhideWhenUsed/>
    <w:rsid w:val="007C22C2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7C22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7C22C2"/>
    <w:pPr>
      <w:ind w:left="720"/>
      <w:contextualSpacing/>
    </w:pPr>
  </w:style>
  <w:style w:type="paragraph" w:customStyle="1" w:styleId="ConsPlusNormal">
    <w:name w:val="ConsPlusNormal"/>
    <w:rsid w:val="007C22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22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2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C22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C22C2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FD4A5E"/>
    <w:pPr>
      <w:numPr>
        <w:numId w:val="2"/>
      </w:numPr>
      <w:contextualSpacing/>
    </w:pPr>
  </w:style>
  <w:style w:type="paragraph" w:styleId="ab">
    <w:name w:val="Normal (Web)"/>
    <w:basedOn w:val="a0"/>
    <w:uiPriority w:val="99"/>
    <w:semiHidden/>
    <w:unhideWhenUsed/>
    <w:rsid w:val="00F77B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FE2CE9"/>
  </w:style>
  <w:style w:type="paragraph" w:styleId="ac">
    <w:name w:val="header"/>
    <w:basedOn w:val="a0"/>
    <w:link w:val="ad"/>
    <w:uiPriority w:val="99"/>
    <w:unhideWhenUsed/>
    <w:rsid w:val="00427A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427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427A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427A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7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3CFDB539787D118CB0020B6D3E8CBE976CCBF2FA918FE29A41E301F7t7pF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A5827E80140EA582DC7AE239406C0F78F1D0F1C378DD5052FBBD6087Fz8s5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97F21-2E99-49BF-9DBA-A2490A2F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Плузян</dc:creator>
  <cp:lastModifiedBy>Груненкова Нина Александровна</cp:lastModifiedBy>
  <cp:revision>2</cp:revision>
  <cp:lastPrinted>2016-10-17T11:41:00Z</cp:lastPrinted>
  <dcterms:created xsi:type="dcterms:W3CDTF">2016-10-26T11:05:00Z</dcterms:created>
  <dcterms:modified xsi:type="dcterms:W3CDTF">2016-10-26T11:05:00Z</dcterms:modified>
</cp:coreProperties>
</file>