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D6" w:rsidRDefault="00876768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CB3CD6" w:rsidRDefault="00CB3CD6">
      <w:pPr>
        <w:ind w:left="1065" w:right="23"/>
        <w:jc w:val="both"/>
        <w:rPr>
          <w:rFonts w:ascii="Times New Roman" w:eastAsia="Calibri" w:hAnsi="Times New Roman" w:cs="Times New Roman"/>
        </w:rPr>
      </w:pPr>
    </w:p>
    <w:p w:rsidR="00CB3CD6" w:rsidRDefault="00876768">
      <w:pPr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Пожалуйста, заполните и направьте данную форму по электронной почте </w:t>
      </w:r>
      <w:r>
        <w:rPr>
          <w:rFonts w:ascii="Times New Roman" w:eastAsia="Times New Roman" w:hAnsi="Times New Roman" w:cs="Times New Roman"/>
        </w:rPr>
        <w:br/>
      </w:r>
      <w:r w:rsidR="00A52FEA">
        <w:rPr>
          <w:rFonts w:ascii="Times New Roman" w:eastAsia="Times New Roman" w:hAnsi="Times New Roman" w:cs="Times New Roman"/>
        </w:rPr>
        <w:t>не позднее 24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.08.2017.</w:t>
      </w:r>
    </w:p>
    <w:p w:rsidR="00CB3CD6" w:rsidRDefault="00CB3CD6">
      <w:pPr>
        <w:ind w:firstLine="709"/>
        <w:jc w:val="both"/>
        <w:rPr>
          <w:rFonts w:eastAsia="Calibri"/>
        </w:rPr>
      </w:pPr>
    </w:p>
    <w:p w:rsidR="00CB3CD6" w:rsidRDefault="0087676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об участнике публичных консультаций:</w:t>
      </w:r>
    </w:p>
    <w:p w:rsidR="00CB3CD6" w:rsidRDefault="0087676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название организации  ______________________________________________</w:t>
      </w:r>
    </w:p>
    <w:p w:rsidR="00CB3CD6" w:rsidRDefault="00876768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сфера деятельности организации _____________________________________</w:t>
      </w:r>
    </w:p>
    <w:p w:rsidR="00CB3CD6" w:rsidRDefault="00876768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фамилия, имя, отчество контактного лица ______________________________</w:t>
      </w:r>
    </w:p>
    <w:p w:rsidR="00CB3CD6" w:rsidRDefault="00876768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контактный телефон ________________________________________________</w:t>
      </w:r>
    </w:p>
    <w:p w:rsidR="00CB3CD6" w:rsidRDefault="00876768">
      <w:pPr>
        <w:ind w:right="2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 электронный адрес _________________________________________________</w:t>
      </w:r>
    </w:p>
    <w:p w:rsidR="00CB3CD6" w:rsidRDefault="00CB3CD6">
      <w:pPr>
        <w:ind w:right="22"/>
        <w:jc w:val="center"/>
        <w:rPr>
          <w:rFonts w:ascii="Times New Roman" w:eastAsia="Calibri" w:hAnsi="Times New Roman" w:cs="Times New Roman"/>
        </w:rPr>
      </w:pPr>
    </w:p>
    <w:p w:rsidR="00CB3CD6" w:rsidRDefault="00876768">
      <w:pPr>
        <w:spacing w:after="120"/>
        <w:ind w:right="23" w:firstLine="709"/>
        <w:jc w:val="both"/>
      </w:pPr>
      <w:r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</w:t>
      </w:r>
      <w:r>
        <w:rPr>
          <w:rFonts w:ascii="Times New Roman" w:hAnsi="Times New Roman" w:cs="Times New Roman"/>
        </w:rPr>
        <w:br/>
        <w:t xml:space="preserve">по постановлению Администрации города Челябинска от </w:t>
      </w:r>
      <w:r>
        <w:rPr>
          <w:rFonts w:ascii="Times New Roman" w:eastAsia="Times New Roman" w:hAnsi="Times New Roman" w:cs="Times New Roman"/>
        </w:rPr>
        <w:t xml:space="preserve">23.07.2013 № 184-п «Об утверждении административного регламента проведения проверок при осуществлении </w:t>
      </w:r>
      <w:proofErr w:type="gramStart"/>
      <w:r>
        <w:rPr>
          <w:rFonts w:ascii="Times New Roman" w:eastAsia="Times New Roman" w:hAnsi="Times New Roman" w:cs="Times New Roman"/>
        </w:rPr>
        <w:t>контроля за</w:t>
      </w:r>
      <w:proofErr w:type="gramEnd"/>
      <w:r>
        <w:rPr>
          <w:rFonts w:ascii="Times New Roman" w:eastAsia="Times New Roman" w:hAnsi="Times New Roman" w:cs="Times New Roman"/>
        </w:rPr>
        <w:t xml:space="preserve"> использованием и охраной недр при добыче общераспространенных полезных ископаемых, а также при строительстве  подземных сооружений, не связанных с добычей полезных ископаемых, на территории города Челябинска»</w:t>
      </w:r>
      <w:r>
        <w:rPr>
          <w:rFonts w:ascii="Times New Roman" w:hAnsi="Times New Roman" w:cs="Times New Roman"/>
        </w:rPr>
        <w:t xml:space="preserve">: </w:t>
      </w:r>
    </w:p>
    <w:p w:rsidR="00CB3CD6" w:rsidRDefault="00876768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 w:rsidR="00CB3CD6" w:rsidRDefault="00876768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Ваши предложения о корректировке состава групп участников отношений с соответствующими обоснованиями. </w:t>
      </w:r>
    </w:p>
    <w:p w:rsidR="00CB3CD6" w:rsidRDefault="00876768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CB3CD6" w:rsidRDefault="00876768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 w:rsidR="00CB3CD6" w:rsidRDefault="00876768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CB3CD6" w:rsidRDefault="00876768">
      <w:pPr>
        <w:ind w:right="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Считаете ли Вы обоснованным внедрение регулирования, установленного нормативным актом?</w:t>
      </w:r>
    </w:p>
    <w:p w:rsidR="00CB3CD6" w:rsidRDefault="00876768">
      <w:pPr>
        <w:ind w:right="22" w:firstLine="708"/>
        <w:jc w:val="both"/>
      </w:pPr>
      <w:r>
        <w:rPr>
          <w:rFonts w:ascii="Times New Roman" w:eastAsia="Times New Roman" w:hAnsi="Times New Roman" w:cs="Times New Roman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регулирование.</w:t>
      </w:r>
    </w:p>
    <w:sectPr w:rsidR="00CB3CD6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A7" w:rsidRDefault="00C57AA7">
      <w:r>
        <w:separator/>
      </w:r>
    </w:p>
  </w:endnote>
  <w:endnote w:type="continuationSeparator" w:id="0">
    <w:p w:rsidR="00C57AA7" w:rsidRDefault="00C5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A7" w:rsidRDefault="00C57AA7">
      <w:r>
        <w:separator/>
      </w:r>
    </w:p>
  </w:footnote>
  <w:footnote w:type="continuationSeparator" w:id="0">
    <w:p w:rsidR="00C57AA7" w:rsidRDefault="00C5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D6" w:rsidRDefault="00876768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CB3CD6" w:rsidRDefault="00CB3CD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D6"/>
    <w:rsid w:val="00177078"/>
    <w:rsid w:val="00876768"/>
    <w:rsid w:val="00A52FEA"/>
    <w:rsid w:val="00C57AA7"/>
    <w:rsid w:val="00C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suppressAutoHyphens/>
      <w:spacing w:line="240" w:lineRule="auto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rsid w:val="00562FC7"/>
    <w:pPr>
      <w:widowControl/>
      <w:spacing w:line="288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ascii="Times New Roman" w:hAnsi="Times New Roman" w:cs="Mangal"/>
    </w:rPr>
  </w:style>
  <w:style w:type="paragraph" w:styleId="ab">
    <w:name w:val="Title"/>
    <w:basedOn w:val="a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ascii="Times New Roman" w:hAnsi="Times New Roman" w:cs="Mangal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3805"/>
    <w:pPr>
      <w:widowControl w:val="0"/>
      <w:suppressAutoHyphens/>
      <w:spacing w:line="240" w:lineRule="auto"/>
    </w:pPr>
    <w:rPr>
      <w:rFonts w:ascii="Courier New" w:eastAsiaTheme="minorEastAsia" w:hAnsi="Courier New" w:cs="Courier New"/>
      <w:szCs w:val="20"/>
      <w:lang w:eastAsia="ru-RU"/>
    </w:rPr>
  </w:style>
  <w:style w:type="paragraph" w:styleId="af0">
    <w:name w:val="List Paragraph"/>
    <w:basedOn w:val="a"/>
    <w:uiPriority w:val="34"/>
    <w:qFormat/>
    <w:rsid w:val="006D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suppressAutoHyphens/>
      <w:spacing w:line="240" w:lineRule="auto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FD2B66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rsid w:val="00562FC7"/>
    <w:pPr>
      <w:widowControl/>
      <w:spacing w:line="288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ascii="Times New Roman" w:hAnsi="Times New Roman" w:cs="Mangal"/>
    </w:rPr>
  </w:style>
  <w:style w:type="paragraph" w:styleId="ab">
    <w:name w:val="Title"/>
    <w:basedOn w:val="a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ascii="Times New Roman" w:hAnsi="Times New Roman" w:cs="Mangal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rsid w:val="00FD2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3805"/>
    <w:pPr>
      <w:widowControl w:val="0"/>
      <w:suppressAutoHyphens/>
      <w:spacing w:line="240" w:lineRule="auto"/>
    </w:pPr>
    <w:rPr>
      <w:rFonts w:ascii="Courier New" w:eastAsiaTheme="minorEastAsia" w:hAnsi="Courier New" w:cs="Courier New"/>
      <w:szCs w:val="20"/>
      <w:lang w:eastAsia="ru-RU"/>
    </w:rPr>
  </w:style>
  <w:style w:type="paragraph" w:styleId="af0">
    <w:name w:val="List Paragraph"/>
    <w:basedOn w:val="a"/>
    <w:uiPriority w:val="34"/>
    <w:qFormat/>
    <w:rsid w:val="006D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66B-E8D8-46F7-BABD-94A46CC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Груненкова Нина Александровна</cp:lastModifiedBy>
  <cp:revision>2</cp:revision>
  <cp:lastPrinted>2017-01-17T09:10:00Z</cp:lastPrinted>
  <dcterms:created xsi:type="dcterms:W3CDTF">2017-07-27T06:20:00Z</dcterms:created>
  <dcterms:modified xsi:type="dcterms:W3CDTF">2017-07-27T06:20:00Z</dcterms:modified>
  <dc:language>ru-RU</dc:language>
</cp:coreProperties>
</file>